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4F" w:rsidRPr="0083604F" w:rsidRDefault="0083604F" w:rsidP="00836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4F">
        <w:rPr>
          <w:rFonts w:ascii="Times New Roman" w:hAnsi="Times New Roman" w:cs="Times New Roman"/>
          <w:sz w:val="28"/>
          <w:szCs w:val="28"/>
        </w:rPr>
        <w:t>В Ачи</w:t>
      </w:r>
      <w:bookmarkStart w:id="0" w:name="_GoBack"/>
      <w:bookmarkEnd w:id="0"/>
      <w:r w:rsidRPr="0083604F">
        <w:rPr>
          <w:rFonts w:ascii="Times New Roman" w:hAnsi="Times New Roman" w:cs="Times New Roman"/>
          <w:sz w:val="28"/>
          <w:szCs w:val="28"/>
        </w:rPr>
        <w:t>нской транспортной прокуратуре утверждено обвинительное заключение по уголовному делу в отношении 57-летнего местного жителя. Он обвиняется по ч. 1 ст. 226.1 УК РФ (контрабанда стратегически важных ресурсов в крупном размере).</w:t>
      </w:r>
    </w:p>
    <w:p w:rsidR="0083604F" w:rsidRPr="0083604F" w:rsidRDefault="0083604F" w:rsidP="00836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4F">
        <w:rPr>
          <w:rFonts w:ascii="Times New Roman" w:hAnsi="Times New Roman" w:cs="Times New Roman"/>
          <w:sz w:val="28"/>
          <w:szCs w:val="28"/>
        </w:rPr>
        <w:t xml:space="preserve">По версии следствия, в 2020 году обвиняемый осуществил незаконное перемещение железнодорожным транспортом через таможенную границу в рамках ЕАЭС лесоматериалов хвойных пород объемом более 300 куб. м стоимостью свыше 2 </w:t>
      </w:r>
      <w:proofErr w:type="gramStart"/>
      <w:r w:rsidRPr="0083604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3604F">
        <w:rPr>
          <w:rFonts w:ascii="Times New Roman" w:hAnsi="Times New Roman" w:cs="Times New Roman"/>
          <w:sz w:val="28"/>
          <w:szCs w:val="28"/>
        </w:rPr>
        <w:t xml:space="preserve"> рублей путем предоставления в Центр электронного декларирования Сибирской электронной таможни подложных документов о происхождении лесоматериалов.</w:t>
      </w:r>
    </w:p>
    <w:p w:rsidR="00511CF2" w:rsidRPr="0083604F" w:rsidRDefault="0083604F" w:rsidP="00836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4F">
        <w:rPr>
          <w:rFonts w:ascii="Times New Roman" w:hAnsi="Times New Roman" w:cs="Times New Roman"/>
          <w:sz w:val="28"/>
          <w:szCs w:val="28"/>
        </w:rPr>
        <w:t>Уголовное дело направлено в Кировский районный суд г. Красноярска для рассмотрения по существу.</w:t>
      </w:r>
    </w:p>
    <w:sectPr w:rsidR="00511CF2" w:rsidRPr="0083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8"/>
    <w:rsid w:val="00471DF8"/>
    <w:rsid w:val="00511CF2"/>
    <w:rsid w:val="0083604F"/>
    <w:rsid w:val="0086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2024-07-12T03:48:00Z</dcterms:created>
  <dcterms:modified xsi:type="dcterms:W3CDTF">2024-07-12T04:08:00Z</dcterms:modified>
</cp:coreProperties>
</file>