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A2" w:rsidRPr="00116DA2" w:rsidRDefault="00116DA2" w:rsidP="00116D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6DA2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116DA2">
        <w:rPr>
          <w:rFonts w:ascii="Times New Roman" w:hAnsi="Times New Roman" w:cs="Times New Roman"/>
          <w:sz w:val="28"/>
          <w:szCs w:val="28"/>
        </w:rPr>
        <w:t xml:space="preserve"> городской суд постановил приговор по делу о краже личных вещей гражданина в здании железнодорожного вокзала станции Ачинск -1.</w:t>
      </w:r>
    </w:p>
    <w:p w:rsidR="00116DA2" w:rsidRPr="00116DA2" w:rsidRDefault="00116DA2" w:rsidP="00116D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6DA2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116DA2">
        <w:rPr>
          <w:rFonts w:ascii="Times New Roman" w:hAnsi="Times New Roman" w:cs="Times New Roman"/>
          <w:sz w:val="28"/>
          <w:szCs w:val="28"/>
        </w:rPr>
        <w:t xml:space="preserve"> городской суд постановил приговор по уголовному делу в отношении ранее судимого жителя Кемеровской области-Кузбасса, признанного виновным  в совершении преступления, предусмотренного по </w:t>
      </w:r>
      <w:proofErr w:type="spellStart"/>
      <w:r w:rsidRPr="00116DA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16DA2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116DA2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116DA2">
        <w:rPr>
          <w:rFonts w:ascii="Times New Roman" w:hAnsi="Times New Roman" w:cs="Times New Roman"/>
          <w:sz w:val="28"/>
          <w:szCs w:val="28"/>
        </w:rPr>
        <w:t>» ч. 2 ст. 158 УК РФ (кража, то есть тайное хищение чужого имущества, совершенная из одежды и ручной клади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6DA2">
        <w:rPr>
          <w:rFonts w:ascii="Times New Roman" w:hAnsi="Times New Roman" w:cs="Times New Roman"/>
          <w:sz w:val="28"/>
          <w:szCs w:val="28"/>
        </w:rPr>
        <w:t xml:space="preserve">находившихся при потерпевшем). </w:t>
      </w:r>
    </w:p>
    <w:p w:rsidR="00116DA2" w:rsidRPr="00116DA2" w:rsidRDefault="00116DA2" w:rsidP="00116D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2">
        <w:rPr>
          <w:rFonts w:ascii="Times New Roman" w:hAnsi="Times New Roman" w:cs="Times New Roman"/>
          <w:sz w:val="28"/>
          <w:szCs w:val="28"/>
        </w:rPr>
        <w:t>Судом установлено, что в августе 2024 года житель г. Красноярска</w:t>
      </w:r>
      <w:bookmarkStart w:id="0" w:name="_GoBack"/>
      <w:bookmarkEnd w:id="0"/>
      <w:r w:rsidRPr="00116DA2">
        <w:rPr>
          <w:rFonts w:ascii="Times New Roman" w:hAnsi="Times New Roman" w:cs="Times New Roman"/>
          <w:sz w:val="28"/>
          <w:szCs w:val="28"/>
        </w:rPr>
        <w:t xml:space="preserve"> в ожидании рейсового автобуса уснул в комнате для зарядки гаджетов железнодорожного вокзала станции Ачинск-1. Данным обстоятельством воспользовался подсудимый и тайно похитил мобильный телефон с зарядным устройством, находившийся в кармане куртки, надетой на спящем потерпевшем, а из пакета с личными вещами потерпевшего тайно похитил беспроводную колонку, причинив ущерб на общую сумму 2 900 рублей.   </w:t>
      </w:r>
    </w:p>
    <w:p w:rsidR="00116DA2" w:rsidRPr="00116DA2" w:rsidRDefault="00116DA2" w:rsidP="00116D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2">
        <w:rPr>
          <w:rFonts w:ascii="Times New Roman" w:hAnsi="Times New Roman" w:cs="Times New Roman"/>
          <w:sz w:val="28"/>
          <w:szCs w:val="28"/>
        </w:rPr>
        <w:t>Обнаружив отсутствие вещей, потерпевший обратился в правоохранительные органы. Сотрудники транспортной полиции по «горячим следам» задержали подсудимого и вернули потерпевшему похищенное имущество.</w:t>
      </w:r>
    </w:p>
    <w:p w:rsidR="00143A76" w:rsidRPr="00116DA2" w:rsidRDefault="00116DA2" w:rsidP="00116D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2">
        <w:rPr>
          <w:rFonts w:ascii="Times New Roman" w:hAnsi="Times New Roman" w:cs="Times New Roman"/>
          <w:sz w:val="28"/>
          <w:szCs w:val="28"/>
        </w:rPr>
        <w:t>С учетом личности подсудимого, признания вины, активного способствования расследованию преступления суд назначил виновному наказание в виде 1 года лишения свободы с ограничением свободы на срок 10 месяцев 11 дней и  отбыванием наказания в виде лишения свободы в исправительной колонии строгого режима.</w:t>
      </w:r>
    </w:p>
    <w:sectPr w:rsidR="00143A76" w:rsidRPr="0011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0A"/>
    <w:rsid w:val="00116DA2"/>
    <w:rsid w:val="00143A76"/>
    <w:rsid w:val="00A6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>Repack by Conductor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2024-12-18T10:39:00Z</dcterms:created>
  <dcterms:modified xsi:type="dcterms:W3CDTF">2024-12-18T10:40:00Z</dcterms:modified>
</cp:coreProperties>
</file>