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0FF" w:rsidRDefault="00D160FF" w:rsidP="00D160F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60FF">
        <w:rPr>
          <w:rFonts w:ascii="Times New Roman" w:hAnsi="Times New Roman" w:cs="Times New Roman"/>
          <w:b/>
          <w:sz w:val="28"/>
          <w:szCs w:val="28"/>
        </w:rPr>
        <w:t>АЧИНСКАЯ ТРАНСПОРНАЯ ПРОКУРАТУРА РАЗЪЯСНЯЕТ</w:t>
      </w:r>
    </w:p>
    <w:p w:rsidR="00D4763E" w:rsidRPr="00D160FF" w:rsidRDefault="00D4763E" w:rsidP="00D160F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60FF" w:rsidRPr="00D4763E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3E">
        <w:rPr>
          <w:rFonts w:ascii="Times New Roman" w:hAnsi="Times New Roman" w:cs="Times New Roman"/>
          <w:sz w:val="28"/>
          <w:szCs w:val="28"/>
        </w:rPr>
        <w:t>Ответственность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Pr="00D4763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4763E">
        <w:rPr>
          <w:rFonts w:ascii="Times New Roman" w:hAnsi="Times New Roman" w:cs="Times New Roman"/>
          <w:sz w:val="28"/>
          <w:szCs w:val="28"/>
        </w:rPr>
        <w:t>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Федерации.</w:t>
      </w:r>
    </w:p>
    <w:p w:rsidR="002F1232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FF">
        <w:rPr>
          <w:rFonts w:ascii="Times New Roman" w:hAnsi="Times New Roman" w:cs="Times New Roman"/>
          <w:sz w:val="28"/>
          <w:szCs w:val="28"/>
        </w:rPr>
        <w:t xml:space="preserve"> </w:t>
      </w:r>
      <w:r w:rsidR="002F1232">
        <w:rPr>
          <w:rFonts w:ascii="Times New Roman" w:hAnsi="Times New Roman" w:cs="Times New Roman"/>
          <w:sz w:val="28"/>
          <w:szCs w:val="28"/>
        </w:rPr>
        <w:t>Уголовная о</w:t>
      </w:r>
      <w:r w:rsidRPr="00D160FF">
        <w:rPr>
          <w:rFonts w:ascii="Times New Roman" w:hAnsi="Times New Roman" w:cs="Times New Roman"/>
          <w:sz w:val="28"/>
          <w:szCs w:val="28"/>
        </w:rPr>
        <w:t>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Pr="00D160F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160FF">
        <w:rPr>
          <w:rFonts w:ascii="Times New Roman" w:hAnsi="Times New Roman" w:cs="Times New Roman"/>
          <w:sz w:val="28"/>
          <w:szCs w:val="28"/>
        </w:rPr>
        <w:t>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</w:t>
      </w:r>
      <w:r w:rsidR="002F1232">
        <w:rPr>
          <w:rFonts w:ascii="Times New Roman" w:hAnsi="Times New Roman" w:cs="Times New Roman"/>
          <w:sz w:val="28"/>
          <w:szCs w:val="28"/>
        </w:rPr>
        <w:t xml:space="preserve"> предусмотрена с</w:t>
      </w:r>
      <w:r w:rsidRPr="00D160FF">
        <w:rPr>
          <w:rFonts w:ascii="Times New Roman" w:hAnsi="Times New Roman" w:cs="Times New Roman"/>
          <w:sz w:val="28"/>
          <w:szCs w:val="28"/>
        </w:rPr>
        <w:t>татьей 281 Уголовного кодекса Российской Федерации</w:t>
      </w:r>
      <w:r w:rsidR="002F1232">
        <w:rPr>
          <w:rFonts w:ascii="Times New Roman" w:hAnsi="Times New Roman" w:cs="Times New Roman"/>
          <w:sz w:val="28"/>
          <w:szCs w:val="28"/>
        </w:rPr>
        <w:t>.</w:t>
      </w:r>
    </w:p>
    <w:p w:rsidR="00D160FF" w:rsidRPr="00D160FF" w:rsidRDefault="002F1232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FF">
        <w:rPr>
          <w:rFonts w:ascii="Times New Roman" w:hAnsi="Times New Roman" w:cs="Times New Roman"/>
          <w:sz w:val="28"/>
          <w:szCs w:val="28"/>
        </w:rPr>
        <w:t xml:space="preserve"> </w:t>
      </w:r>
      <w:r w:rsidR="00D160FF" w:rsidRPr="00D160FF">
        <w:rPr>
          <w:rFonts w:ascii="Times New Roman" w:hAnsi="Times New Roman" w:cs="Times New Roman"/>
          <w:sz w:val="28"/>
          <w:szCs w:val="28"/>
        </w:rPr>
        <w:t>В частности, совершение взрыва, поджога или иных действий, направленных на разрушение или</w:t>
      </w:r>
      <w:bookmarkStart w:id="0" w:name="_GoBack"/>
      <w:bookmarkEnd w:id="0"/>
      <w:r w:rsidR="00D160FF" w:rsidRPr="00D160FF">
        <w:rPr>
          <w:rFonts w:ascii="Times New Roman" w:hAnsi="Times New Roman" w:cs="Times New Roman"/>
          <w:sz w:val="28"/>
          <w:szCs w:val="28"/>
        </w:rPr>
        <w:t xml:space="preserve">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</w:t>
      </w:r>
      <w:proofErr w:type="gramStart"/>
      <w:r w:rsidR="00D160FF" w:rsidRPr="00D160F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D160FF" w:rsidRPr="00D160FF">
        <w:rPr>
          <w:rFonts w:ascii="Times New Roman" w:hAnsi="Times New Roman" w:cs="Times New Roman"/>
          <w:sz w:val="28"/>
          <w:szCs w:val="28"/>
        </w:rPr>
        <w:t>обороноспособности Российской Федерации, - наказывается лишением свободы на срок от десяти до двадцати лет.</w:t>
      </w:r>
    </w:p>
    <w:p w:rsidR="00D160FF" w:rsidRP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0FF">
        <w:rPr>
          <w:rFonts w:ascii="Times New Roman" w:hAnsi="Times New Roman" w:cs="Times New Roman"/>
          <w:sz w:val="28"/>
          <w:szCs w:val="28"/>
        </w:rPr>
        <w:t>Те же деяния</w:t>
      </w:r>
      <w:r w:rsidR="002F1232">
        <w:rPr>
          <w:rFonts w:ascii="Times New Roman" w:hAnsi="Times New Roman" w:cs="Times New Roman"/>
          <w:sz w:val="28"/>
          <w:szCs w:val="28"/>
        </w:rPr>
        <w:t>,</w:t>
      </w:r>
      <w:r w:rsidRPr="00D160FF">
        <w:rPr>
          <w:rFonts w:ascii="Times New Roman" w:hAnsi="Times New Roman" w:cs="Times New Roman"/>
          <w:sz w:val="28"/>
          <w:szCs w:val="28"/>
        </w:rPr>
        <w:t xml:space="preserve"> совершенные группой лиц по предварительному сговору или организованной группой либо повлекшие причинение значительного имущественного ущерба либо наступление иных тяжких последствий либо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</w:t>
      </w:r>
      <w:proofErr w:type="gramEnd"/>
      <w:r w:rsidRPr="00D160FF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</w:p>
    <w:p w:rsidR="00D160FF" w:rsidRP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0FF">
        <w:rPr>
          <w:rFonts w:ascii="Times New Roman" w:hAnsi="Times New Roman" w:cs="Times New Roman"/>
          <w:sz w:val="28"/>
          <w:szCs w:val="28"/>
        </w:rPr>
        <w:t>Деяния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0FF">
        <w:rPr>
          <w:rFonts w:ascii="Times New Roman" w:hAnsi="Times New Roman" w:cs="Times New Roman"/>
          <w:sz w:val="28"/>
          <w:szCs w:val="28"/>
        </w:rPr>
        <w:t xml:space="preserve">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</w:t>
      </w:r>
      <w:r w:rsidR="002F1232">
        <w:rPr>
          <w:rFonts w:ascii="Times New Roman" w:hAnsi="Times New Roman" w:cs="Times New Roman"/>
          <w:sz w:val="28"/>
          <w:szCs w:val="28"/>
        </w:rPr>
        <w:lastRenderedPageBreak/>
        <w:t>агентов</w:t>
      </w:r>
      <w:r w:rsidRPr="00D160FF">
        <w:rPr>
          <w:rFonts w:ascii="Times New Roman" w:hAnsi="Times New Roman" w:cs="Times New Roman"/>
          <w:sz w:val="28"/>
          <w:szCs w:val="28"/>
        </w:rPr>
        <w:t xml:space="preserve">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  <w:proofErr w:type="gramEnd"/>
    </w:p>
    <w:p w:rsidR="00D160FF" w:rsidRPr="00D160FF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FF">
        <w:rPr>
          <w:rFonts w:ascii="Times New Roman" w:hAnsi="Times New Roman" w:cs="Times New Roman"/>
          <w:sz w:val="28"/>
          <w:szCs w:val="28"/>
        </w:rPr>
        <w:t xml:space="preserve"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</w:t>
      </w:r>
      <w:proofErr w:type="gramStart"/>
      <w:r w:rsidRPr="00D160FF">
        <w:rPr>
          <w:rFonts w:ascii="Times New Roman" w:hAnsi="Times New Roman" w:cs="Times New Roman"/>
          <w:sz w:val="28"/>
          <w:szCs w:val="28"/>
        </w:rPr>
        <w:t>на срок от восьми до пятнадцати лет со штрафом в размере</w:t>
      </w:r>
      <w:proofErr w:type="gramEnd"/>
      <w:r w:rsidRPr="00D160FF">
        <w:rPr>
          <w:rFonts w:ascii="Times New Roman" w:hAnsi="Times New Roman" w:cs="Times New Roman"/>
          <w:sz w:val="28"/>
          <w:szCs w:val="28"/>
        </w:rPr>
        <w:t xml:space="preserve">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3B3201" w:rsidRDefault="00D160FF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0FF">
        <w:rPr>
          <w:rFonts w:ascii="Times New Roman" w:hAnsi="Times New Roman" w:cs="Times New Roman"/>
          <w:sz w:val="28"/>
          <w:szCs w:val="28"/>
        </w:rPr>
        <w:t>Под финансированием диверсии в Уголовном кодексе Р</w:t>
      </w:r>
      <w:r w:rsidR="002F1232">
        <w:rPr>
          <w:rFonts w:ascii="Times New Roman" w:hAnsi="Times New Roman" w:cs="Times New Roman"/>
          <w:sz w:val="28"/>
          <w:szCs w:val="28"/>
        </w:rPr>
        <w:t>оссии</w:t>
      </w:r>
      <w:r w:rsidRPr="00D160FF">
        <w:rPr>
          <w:rFonts w:ascii="Times New Roman" w:hAnsi="Times New Roman" w:cs="Times New Roman"/>
          <w:sz w:val="28"/>
          <w:szCs w:val="28"/>
        </w:rPr>
        <w:t xml:space="preserve">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 статьей 281 Уголовного кодекса Р</w:t>
      </w:r>
      <w:r w:rsidR="002F1232">
        <w:rPr>
          <w:rFonts w:ascii="Times New Roman" w:hAnsi="Times New Roman" w:cs="Times New Roman"/>
          <w:sz w:val="28"/>
          <w:szCs w:val="28"/>
        </w:rPr>
        <w:t>оссии</w:t>
      </w:r>
      <w:r w:rsidRPr="00D160FF">
        <w:rPr>
          <w:rFonts w:ascii="Times New Roman" w:hAnsi="Times New Roman" w:cs="Times New Roman"/>
          <w:sz w:val="28"/>
          <w:szCs w:val="28"/>
        </w:rPr>
        <w:t>, либо для финансирования или иного материального обеспечения лица в целях совершения им хотя бы одного из этих преступлений либо для обеспечения</w:t>
      </w:r>
      <w:proofErr w:type="gramEnd"/>
      <w:r w:rsidRPr="00D160FF">
        <w:rPr>
          <w:rFonts w:ascii="Times New Roman" w:hAnsi="Times New Roman" w:cs="Times New Roman"/>
          <w:sz w:val="28"/>
          <w:szCs w:val="28"/>
        </w:rPr>
        <w:t xml:space="preserve"> организованной группы, незаконного вооруженного формирования, преступного сообщества (преступной организации), созданных или создаваемых для совершения хотя бы одного из этих преступлений.</w:t>
      </w:r>
    </w:p>
    <w:p w:rsidR="002F1232" w:rsidRDefault="002F1232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32" w:rsidRDefault="002F1232" w:rsidP="00D160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232" w:rsidRPr="00D160FF" w:rsidRDefault="002F1232" w:rsidP="002F1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Хлюпина</w:t>
      </w:r>
      <w:proofErr w:type="spellEnd"/>
    </w:p>
    <w:sectPr w:rsidR="002F1232" w:rsidRPr="00D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B"/>
    <w:rsid w:val="002F1232"/>
    <w:rsid w:val="002F39ED"/>
    <w:rsid w:val="003B3201"/>
    <w:rsid w:val="00401848"/>
    <w:rsid w:val="004726CC"/>
    <w:rsid w:val="00557065"/>
    <w:rsid w:val="008F7D9B"/>
    <w:rsid w:val="009D4D4E"/>
    <w:rsid w:val="00D160FF"/>
    <w:rsid w:val="00D4763E"/>
    <w:rsid w:val="00D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10</cp:revision>
  <cp:lastPrinted>2025-02-19T09:36:00Z</cp:lastPrinted>
  <dcterms:created xsi:type="dcterms:W3CDTF">2024-06-25T02:42:00Z</dcterms:created>
  <dcterms:modified xsi:type="dcterms:W3CDTF">2025-02-19T10:48:00Z</dcterms:modified>
</cp:coreProperties>
</file>