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C43" w:rsidRPr="000568AE" w:rsidRDefault="001D1C43" w:rsidP="003B31E1">
      <w:pPr>
        <w:widowControl w:val="0"/>
        <w:ind w:right="-58"/>
        <w:rPr>
          <w:rFonts w:ascii="Arial" w:hAnsi="Arial" w:cs="Arial"/>
        </w:rPr>
      </w:pPr>
    </w:p>
    <w:p w:rsidR="001D1C43" w:rsidRPr="000568AE" w:rsidRDefault="001D1C43" w:rsidP="003B31E1">
      <w:pPr>
        <w:widowControl w:val="0"/>
        <w:ind w:right="-58"/>
        <w:rPr>
          <w:rFonts w:ascii="Arial" w:hAnsi="Arial" w:cs="Arial"/>
        </w:rPr>
      </w:pPr>
      <w:r w:rsidRPr="000568AE">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-571500</wp:posOffset>
                </wp:positionV>
                <wp:extent cx="784860" cy="96329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6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C43" w:rsidRDefault="001D1C43" w:rsidP="001D1C43">
                            <w:r w:rsidRPr="00125A90">
                              <w:rPr>
                                <w:b/>
                                <w:noProof/>
                              </w:rPr>
                              <w:drawing>
                                <wp:inline distT="0" distB="0" distL="0" distR="0">
                                  <wp:extent cx="601980" cy="868045"/>
                                  <wp:effectExtent l="0" t="0" r="7620" b="825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8680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71pt;margin-top:-45pt;width:61.8pt;height:7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" stroked="f">
                <v:textbox style="mso-fit-shape-to-text:t">
                  <w:txbxContent>
                    <w:p w:rsidR="001D1C43" w:rsidRDefault="001D1C43" w:rsidP="001D1C43">
                      <w:r w:rsidRPr="00125A90">
                        <w:rPr>
                          <w:b/>
                          <w:noProof/>
                        </w:rPr>
                        <w:drawing>
                          <wp:inline distT="0" distB="0" distL="0" distR="0">
                            <wp:extent cx="601980" cy="868045"/>
                            <wp:effectExtent l="0" t="0" r="7620" b="825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868045"/>
                                    </a:xfrm>
                                    <a:prstGeom prst="rect">
                                      <a:avLst/>
                                    </a:prstGeom>
                                    <a:noFill/>
                                    <a:ln>
                                      <a:noFill/>
                                    </a:ln>
                                  </pic:spPr>
                                </pic:pic>
                              </a:graphicData>
                            </a:graphic>
                          </wp:inline>
                        </w:drawing>
                      </w:r>
                    </w:p>
                  </w:txbxContent>
                </v:textbox>
              </v:shape>
            </w:pict>
          </mc:Fallback>
        </mc:AlternateContent>
      </w:r>
    </w:p>
    <w:p w:rsidR="001D1C43" w:rsidRPr="000568AE" w:rsidRDefault="001D1C43" w:rsidP="003B31E1">
      <w:pPr>
        <w:widowControl w:val="0"/>
        <w:ind w:right="-58"/>
        <w:jc w:val="center"/>
        <w:rPr>
          <w:rFonts w:ascii="Arial" w:hAnsi="Arial" w:cs="Arial"/>
        </w:rPr>
      </w:pPr>
    </w:p>
    <w:p w:rsidR="001D1C43" w:rsidRPr="000568AE" w:rsidRDefault="001D1C43" w:rsidP="003B31E1">
      <w:pPr>
        <w:widowControl w:val="0"/>
        <w:ind w:right="-58"/>
        <w:jc w:val="center"/>
        <w:rPr>
          <w:rFonts w:ascii="Arial" w:hAnsi="Arial" w:cs="Arial"/>
        </w:rPr>
      </w:pPr>
      <w:r w:rsidRPr="000568AE">
        <w:rPr>
          <w:rFonts w:ascii="Arial" w:hAnsi="Arial" w:cs="Arial"/>
        </w:rPr>
        <w:t>Администрация    города    Лесосибирска</w:t>
      </w:r>
    </w:p>
    <w:p w:rsidR="001D1C43" w:rsidRPr="000568AE" w:rsidRDefault="001D1C43" w:rsidP="003B31E1">
      <w:pPr>
        <w:widowControl w:val="0"/>
        <w:ind w:right="-58"/>
        <w:jc w:val="center"/>
        <w:rPr>
          <w:rFonts w:ascii="Arial" w:hAnsi="Arial" w:cs="Arial"/>
        </w:rPr>
      </w:pPr>
      <w:r w:rsidRPr="000568AE">
        <w:rPr>
          <w:rFonts w:ascii="Arial" w:hAnsi="Arial" w:cs="Arial"/>
        </w:rPr>
        <w:t>Красноярского    края</w:t>
      </w:r>
    </w:p>
    <w:p w:rsidR="001D1C43" w:rsidRPr="000568AE" w:rsidRDefault="001D1C43" w:rsidP="003B31E1">
      <w:pPr>
        <w:widowControl w:val="0"/>
        <w:ind w:right="-58"/>
        <w:jc w:val="center"/>
        <w:rPr>
          <w:rFonts w:ascii="Arial" w:hAnsi="Arial" w:cs="Arial"/>
        </w:rPr>
      </w:pPr>
    </w:p>
    <w:p w:rsidR="001D1C43" w:rsidRPr="000568AE" w:rsidRDefault="001D1C43" w:rsidP="003B31E1">
      <w:pPr>
        <w:widowControl w:val="0"/>
        <w:ind w:right="-58"/>
        <w:jc w:val="center"/>
        <w:rPr>
          <w:rFonts w:ascii="Arial" w:hAnsi="Arial" w:cs="Arial"/>
        </w:rPr>
      </w:pPr>
      <w:r w:rsidRPr="000568AE">
        <w:rPr>
          <w:rFonts w:ascii="Arial" w:hAnsi="Arial" w:cs="Arial"/>
        </w:rPr>
        <w:t>ПОСТАНОВЛЕНИЕ</w:t>
      </w:r>
    </w:p>
    <w:p w:rsidR="001D1C43" w:rsidRPr="000568AE" w:rsidRDefault="001D1C43" w:rsidP="003B31E1">
      <w:pPr>
        <w:widowControl w:val="0"/>
        <w:ind w:right="-58"/>
        <w:rPr>
          <w:rFonts w:ascii="Arial" w:hAnsi="Arial" w:cs="Arial"/>
        </w:rPr>
      </w:pPr>
    </w:p>
    <w:p w:rsidR="001D1C43" w:rsidRPr="000568AE" w:rsidRDefault="001D1C43" w:rsidP="003B31E1">
      <w:pPr>
        <w:widowControl w:val="0"/>
        <w:ind w:right="-1"/>
        <w:jc w:val="both"/>
        <w:rPr>
          <w:rFonts w:ascii="Arial" w:hAnsi="Arial" w:cs="Arial"/>
        </w:rPr>
      </w:pPr>
      <w:r w:rsidRPr="000568AE">
        <w:rPr>
          <w:rFonts w:ascii="Arial" w:hAnsi="Arial" w:cs="Arial"/>
        </w:rPr>
        <w:t>24.12.2024                                      г. Лесосибирск</w:t>
      </w:r>
      <w:r w:rsidRPr="000568AE">
        <w:rPr>
          <w:rFonts w:ascii="Arial" w:hAnsi="Arial" w:cs="Arial"/>
        </w:rPr>
        <w:tab/>
        <w:t xml:space="preserve">                                         № 1977</w:t>
      </w:r>
    </w:p>
    <w:p w:rsidR="004F7831" w:rsidRPr="000568AE" w:rsidRDefault="004F7831" w:rsidP="003B31E1">
      <w:pPr>
        <w:rPr>
          <w:rFonts w:ascii="Arial" w:hAnsi="Arial" w:cs="Arial"/>
        </w:rPr>
      </w:pPr>
    </w:p>
    <w:p w:rsidR="004F7831" w:rsidRPr="000568AE" w:rsidRDefault="004F7831" w:rsidP="003B31E1">
      <w:pPr>
        <w:widowControl w:val="0"/>
        <w:jc w:val="both"/>
        <w:rPr>
          <w:rFonts w:ascii="Arial" w:hAnsi="Arial" w:cs="Arial"/>
        </w:rPr>
      </w:pPr>
      <w:r w:rsidRPr="000568AE">
        <w:rPr>
          <w:rFonts w:ascii="Arial" w:hAnsi="Arial" w:cs="Arial"/>
        </w:rPr>
        <w:t>Об утверждении Программы профилактики рисков причинения вреда (ущерба) охраняемым законом ценностям на 2025 год в сфере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 город Лесосибирск</w:t>
      </w:r>
    </w:p>
    <w:p w:rsidR="004F7831" w:rsidRPr="000568AE" w:rsidRDefault="004F7831" w:rsidP="003B31E1">
      <w:pPr>
        <w:widowControl w:val="0"/>
        <w:ind w:firstLine="709"/>
        <w:jc w:val="both"/>
        <w:rPr>
          <w:rFonts w:ascii="Arial" w:hAnsi="Arial" w:cs="Arial"/>
        </w:rPr>
      </w:pPr>
    </w:p>
    <w:p w:rsidR="001D1C43" w:rsidRPr="000568AE" w:rsidRDefault="001D1C43" w:rsidP="003B31E1">
      <w:pPr>
        <w:widowControl w:val="0"/>
        <w:ind w:firstLine="709"/>
        <w:jc w:val="both"/>
        <w:rPr>
          <w:rFonts w:ascii="Arial" w:hAnsi="Arial" w:cs="Arial"/>
        </w:rPr>
      </w:pPr>
    </w:p>
    <w:p w:rsidR="004F7831" w:rsidRPr="000568AE" w:rsidRDefault="004F7831" w:rsidP="003B31E1">
      <w:pPr>
        <w:tabs>
          <w:tab w:val="left" w:pos="284"/>
        </w:tabs>
        <w:ind w:right="-1" w:firstLine="567"/>
        <w:jc w:val="both"/>
        <w:rPr>
          <w:rFonts w:ascii="Arial" w:hAnsi="Arial" w:cs="Arial"/>
        </w:rPr>
      </w:pPr>
      <w:r w:rsidRPr="000568AE">
        <w:rPr>
          <w:rFonts w:ascii="Arial" w:hAnsi="Arial" w:cs="Arial"/>
        </w:rPr>
        <w:t xml:space="preserve">Руководствуясь </w:t>
      </w:r>
      <w:r w:rsidRPr="000568AE">
        <w:rPr>
          <w:rStyle w:val="a3"/>
          <w:rFonts w:ascii="Arial" w:hAnsi="Arial" w:cs="Arial"/>
          <w:i w:val="0"/>
        </w:rPr>
        <w:t>Постановлением</w:t>
      </w:r>
      <w:r w:rsidRPr="000568AE">
        <w:rPr>
          <w:rFonts w:ascii="Arial" w:hAnsi="Arial" w:cs="Arial"/>
          <w:i/>
          <w:shd w:val="clear" w:color="auto" w:fill="FFFFFF"/>
        </w:rPr>
        <w:t> </w:t>
      </w:r>
      <w:r w:rsidRPr="000568AE">
        <w:rPr>
          <w:rStyle w:val="a3"/>
          <w:rFonts w:ascii="Arial" w:hAnsi="Arial" w:cs="Arial"/>
          <w:i w:val="0"/>
        </w:rPr>
        <w:t>Правительства</w:t>
      </w:r>
      <w:r w:rsidRPr="000568AE">
        <w:rPr>
          <w:rFonts w:ascii="Arial" w:hAnsi="Arial" w:cs="Arial"/>
          <w:shd w:val="clear" w:color="auto" w:fill="FFFFFF"/>
        </w:rPr>
        <w:t> РФ от 25 июня 2021 г. N </w:t>
      </w:r>
      <w:r w:rsidRPr="000568AE">
        <w:rPr>
          <w:rStyle w:val="a3"/>
          <w:rFonts w:ascii="Arial" w:hAnsi="Arial" w:cs="Arial"/>
        </w:rPr>
        <w:t>990</w:t>
      </w:r>
      <w:r w:rsidRPr="000568AE">
        <w:rPr>
          <w:rFonts w:ascii="Arial" w:hAnsi="Arial" w:cs="Arial"/>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0568AE">
        <w:rPr>
          <w:rFonts w:ascii="Arial" w:hAnsi="Arial" w:cs="Arial"/>
        </w:rPr>
        <w:t>, уставом города Лесосибирска, ПОСТАНОВЛЯЮ:</w:t>
      </w:r>
    </w:p>
    <w:p w:rsidR="004F7831" w:rsidRPr="000568AE" w:rsidRDefault="004F7831" w:rsidP="003B31E1">
      <w:pPr>
        <w:ind w:firstLine="567"/>
        <w:jc w:val="both"/>
        <w:outlineLvl w:val="0"/>
        <w:rPr>
          <w:rFonts w:ascii="Arial" w:hAnsi="Arial" w:cs="Arial"/>
        </w:rPr>
      </w:pPr>
      <w:r w:rsidRPr="000568AE">
        <w:rPr>
          <w:rFonts w:ascii="Arial" w:hAnsi="Arial" w:cs="Arial"/>
        </w:rPr>
        <w:t>1. Утвердить Программу профилактики рисков причинения вреда (ущерба) охраняемым законом ценностям на 2025 год в сфере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 город Лесосибирск согласно приложению к настоящему постановлению.</w:t>
      </w:r>
    </w:p>
    <w:p w:rsidR="00CB753D" w:rsidRPr="000568AE" w:rsidRDefault="00CB753D" w:rsidP="003B31E1">
      <w:pPr>
        <w:ind w:firstLine="567"/>
        <w:jc w:val="both"/>
        <w:outlineLvl w:val="0"/>
        <w:rPr>
          <w:rFonts w:ascii="Arial" w:hAnsi="Arial" w:cs="Arial"/>
        </w:rPr>
      </w:pPr>
      <w:r w:rsidRPr="000568AE">
        <w:rPr>
          <w:rFonts w:ascii="Arial" w:hAnsi="Arial" w:cs="Arial"/>
        </w:rPr>
        <w:t>2. Руководителю управления делами и кадровой политики администрации города (Е.</w:t>
      </w:r>
      <w:r w:rsidR="004F53EE" w:rsidRPr="000568AE">
        <w:rPr>
          <w:rFonts w:ascii="Arial" w:hAnsi="Arial" w:cs="Arial"/>
        </w:rPr>
        <w:t xml:space="preserve"> </w:t>
      </w:r>
      <w:r w:rsidRPr="000568AE">
        <w:rPr>
          <w:rFonts w:ascii="Arial" w:hAnsi="Arial" w:cs="Arial"/>
        </w:rPr>
        <w:t>Н. Зорина) опубликовать настоящее постановление в сетевом издании «Администрация города Лесосибирска» https://admles.ru.</w:t>
      </w:r>
    </w:p>
    <w:p w:rsidR="004F7831" w:rsidRPr="000568AE" w:rsidRDefault="004F7831" w:rsidP="003B31E1">
      <w:pPr>
        <w:ind w:firstLine="567"/>
        <w:jc w:val="both"/>
        <w:rPr>
          <w:rFonts w:ascii="Arial" w:hAnsi="Arial" w:cs="Arial"/>
        </w:rPr>
      </w:pPr>
      <w:r w:rsidRPr="000568AE">
        <w:rPr>
          <w:rFonts w:ascii="Arial" w:hAnsi="Arial" w:cs="Arial"/>
        </w:rPr>
        <w:t xml:space="preserve">3. Контроль за исполнением настоящего постановления оставляю </w:t>
      </w:r>
      <w:r w:rsidR="004F53EE" w:rsidRPr="000568AE">
        <w:rPr>
          <w:rFonts w:ascii="Arial" w:hAnsi="Arial" w:cs="Arial"/>
        </w:rPr>
        <w:t xml:space="preserve">  </w:t>
      </w:r>
      <w:r w:rsidRPr="000568AE">
        <w:rPr>
          <w:rFonts w:ascii="Arial" w:hAnsi="Arial" w:cs="Arial"/>
        </w:rPr>
        <w:t xml:space="preserve">за собой. </w:t>
      </w:r>
    </w:p>
    <w:p w:rsidR="004F7831" w:rsidRPr="000568AE" w:rsidRDefault="004F7831" w:rsidP="003B31E1">
      <w:pPr>
        <w:ind w:firstLine="567"/>
        <w:jc w:val="both"/>
        <w:rPr>
          <w:rFonts w:ascii="Arial" w:hAnsi="Arial" w:cs="Arial"/>
        </w:rPr>
      </w:pPr>
      <w:r w:rsidRPr="000568AE">
        <w:rPr>
          <w:rFonts w:ascii="Arial" w:hAnsi="Arial" w:cs="Arial"/>
        </w:rPr>
        <w:t xml:space="preserve">4. </w:t>
      </w:r>
      <w:r w:rsidRPr="000568AE">
        <w:rPr>
          <w:rFonts w:ascii="Arial" w:hAnsi="Arial" w:cs="Arial"/>
          <w:color w:val="000000"/>
          <w:lang w:bidi="ru-RU"/>
        </w:rPr>
        <w:t>Настоящее постановление вступает в силу со дня его официального</w:t>
      </w:r>
      <w:r w:rsidR="004F53EE" w:rsidRPr="000568AE">
        <w:rPr>
          <w:rFonts w:ascii="Arial" w:hAnsi="Arial" w:cs="Arial"/>
          <w:color w:val="000000"/>
          <w:lang w:bidi="ru-RU"/>
        </w:rPr>
        <w:t xml:space="preserve">            </w:t>
      </w:r>
      <w:r w:rsidRPr="000568AE">
        <w:rPr>
          <w:rFonts w:ascii="Arial" w:hAnsi="Arial" w:cs="Arial"/>
          <w:color w:val="000000"/>
          <w:lang w:bidi="ru-RU"/>
        </w:rPr>
        <w:t xml:space="preserve"> опубликования.</w:t>
      </w:r>
    </w:p>
    <w:p w:rsidR="004F7831" w:rsidRPr="000568AE" w:rsidRDefault="004F7831" w:rsidP="003B31E1">
      <w:pPr>
        <w:jc w:val="both"/>
        <w:rPr>
          <w:rFonts w:ascii="Arial" w:hAnsi="Arial" w:cs="Arial"/>
        </w:rPr>
      </w:pPr>
    </w:p>
    <w:p w:rsidR="004F53EE" w:rsidRPr="000568AE" w:rsidRDefault="004F53EE" w:rsidP="003B31E1">
      <w:pPr>
        <w:jc w:val="both"/>
        <w:rPr>
          <w:rFonts w:ascii="Arial" w:hAnsi="Arial" w:cs="Arial"/>
        </w:rPr>
      </w:pPr>
    </w:p>
    <w:p w:rsidR="004F7831" w:rsidRPr="000568AE" w:rsidRDefault="004F7831" w:rsidP="003B31E1">
      <w:pPr>
        <w:jc w:val="both"/>
        <w:rPr>
          <w:rFonts w:ascii="Arial" w:hAnsi="Arial" w:cs="Arial"/>
        </w:rPr>
      </w:pPr>
      <w:r w:rsidRPr="000568AE">
        <w:rPr>
          <w:rFonts w:ascii="Arial" w:hAnsi="Arial" w:cs="Arial"/>
        </w:rPr>
        <w:t xml:space="preserve">Глава города                                                                                      </w:t>
      </w:r>
      <w:r w:rsidR="004F53EE" w:rsidRPr="000568AE">
        <w:rPr>
          <w:rFonts w:ascii="Arial" w:hAnsi="Arial" w:cs="Arial"/>
        </w:rPr>
        <w:t xml:space="preserve">    </w:t>
      </w:r>
      <w:r w:rsidRPr="000568AE">
        <w:rPr>
          <w:rFonts w:ascii="Arial" w:hAnsi="Arial" w:cs="Arial"/>
        </w:rPr>
        <w:t xml:space="preserve">  А.</w:t>
      </w:r>
      <w:r w:rsidR="004F53EE" w:rsidRPr="000568AE">
        <w:rPr>
          <w:rFonts w:ascii="Arial" w:hAnsi="Arial" w:cs="Arial"/>
        </w:rPr>
        <w:t xml:space="preserve"> </w:t>
      </w:r>
      <w:r w:rsidRPr="000568AE">
        <w:rPr>
          <w:rFonts w:ascii="Arial" w:hAnsi="Arial" w:cs="Arial"/>
        </w:rPr>
        <w:t>В. Хохряков</w:t>
      </w:r>
    </w:p>
    <w:p w:rsidR="004F7831" w:rsidRPr="000568AE" w:rsidRDefault="004F7831" w:rsidP="003B31E1">
      <w:pPr>
        <w:jc w:val="both"/>
        <w:rPr>
          <w:rFonts w:ascii="Arial" w:hAnsi="Arial" w:cs="Arial"/>
        </w:rPr>
      </w:pPr>
    </w:p>
    <w:p w:rsidR="004F7831" w:rsidRPr="000568AE" w:rsidRDefault="004F7831" w:rsidP="003B31E1">
      <w:pPr>
        <w:ind w:left="6663"/>
        <w:jc w:val="both"/>
        <w:rPr>
          <w:rFonts w:ascii="Arial" w:hAnsi="Arial" w:cs="Arial"/>
        </w:rPr>
      </w:pPr>
    </w:p>
    <w:p w:rsidR="004F7831" w:rsidRPr="000568AE" w:rsidRDefault="004F7831" w:rsidP="003B31E1">
      <w:pPr>
        <w:ind w:left="6663"/>
        <w:jc w:val="both"/>
        <w:rPr>
          <w:rFonts w:ascii="Arial" w:hAnsi="Arial" w:cs="Arial"/>
        </w:rPr>
      </w:pPr>
    </w:p>
    <w:p w:rsidR="004F7831" w:rsidRPr="000568AE" w:rsidRDefault="004F7831" w:rsidP="003B31E1">
      <w:pPr>
        <w:ind w:left="6663"/>
        <w:jc w:val="both"/>
        <w:rPr>
          <w:rFonts w:ascii="Arial" w:hAnsi="Arial" w:cs="Arial"/>
        </w:rPr>
      </w:pPr>
    </w:p>
    <w:p w:rsidR="004F7831" w:rsidRPr="000568AE" w:rsidRDefault="004F7831" w:rsidP="003B31E1">
      <w:pPr>
        <w:ind w:left="6663"/>
        <w:jc w:val="both"/>
        <w:rPr>
          <w:rFonts w:ascii="Arial" w:hAnsi="Arial" w:cs="Arial"/>
        </w:rPr>
      </w:pPr>
    </w:p>
    <w:p w:rsidR="004F7831" w:rsidRPr="000568AE" w:rsidRDefault="004F7831" w:rsidP="003B31E1">
      <w:pPr>
        <w:ind w:left="6663"/>
        <w:jc w:val="both"/>
        <w:rPr>
          <w:rFonts w:ascii="Arial" w:hAnsi="Arial" w:cs="Arial"/>
        </w:rPr>
      </w:pPr>
    </w:p>
    <w:p w:rsidR="004F7831" w:rsidRPr="000568AE" w:rsidRDefault="004F7831" w:rsidP="003B31E1">
      <w:pPr>
        <w:ind w:left="6663"/>
        <w:jc w:val="both"/>
        <w:rPr>
          <w:rFonts w:ascii="Arial" w:hAnsi="Arial" w:cs="Arial"/>
        </w:rPr>
      </w:pPr>
    </w:p>
    <w:p w:rsidR="004F7831" w:rsidRPr="000568AE" w:rsidRDefault="004F7831" w:rsidP="003B31E1">
      <w:pPr>
        <w:ind w:left="6663"/>
        <w:jc w:val="both"/>
        <w:rPr>
          <w:rFonts w:ascii="Arial" w:hAnsi="Arial" w:cs="Arial"/>
        </w:rPr>
      </w:pPr>
    </w:p>
    <w:p w:rsidR="003B31E1" w:rsidRDefault="003B31E1" w:rsidP="003B31E1">
      <w:pPr>
        <w:spacing w:after="160"/>
        <w:rPr>
          <w:rFonts w:ascii="Arial" w:eastAsia="MS Mincho" w:hAnsi="Arial" w:cs="Arial"/>
        </w:rPr>
      </w:pPr>
      <w:r>
        <w:rPr>
          <w:rFonts w:ascii="Arial" w:eastAsia="MS Mincho" w:hAnsi="Arial" w:cs="Arial"/>
        </w:rPr>
        <w:br w:type="page"/>
      </w:r>
    </w:p>
    <w:p w:rsidR="004F53EE" w:rsidRPr="000568AE" w:rsidRDefault="004F53EE" w:rsidP="003B31E1">
      <w:pPr>
        <w:pStyle w:val="ac"/>
        <w:ind w:firstLine="5670"/>
        <w:rPr>
          <w:rFonts w:ascii="Arial" w:eastAsia="MS Mincho" w:hAnsi="Arial" w:cs="Arial"/>
          <w:sz w:val="24"/>
          <w:szCs w:val="24"/>
        </w:rPr>
      </w:pPr>
      <w:r w:rsidRPr="000568AE">
        <w:rPr>
          <w:rFonts w:ascii="Arial" w:eastAsia="MS Mincho" w:hAnsi="Arial" w:cs="Arial"/>
          <w:sz w:val="24"/>
          <w:szCs w:val="24"/>
        </w:rPr>
        <w:lastRenderedPageBreak/>
        <w:t xml:space="preserve">Приложение </w:t>
      </w:r>
    </w:p>
    <w:p w:rsidR="004F53EE" w:rsidRPr="000568AE" w:rsidRDefault="004F53EE" w:rsidP="003B31E1">
      <w:pPr>
        <w:pStyle w:val="ac"/>
        <w:ind w:firstLine="5670"/>
        <w:rPr>
          <w:rFonts w:ascii="Arial" w:eastAsia="MS Mincho" w:hAnsi="Arial" w:cs="Arial"/>
          <w:sz w:val="24"/>
          <w:szCs w:val="24"/>
        </w:rPr>
      </w:pPr>
      <w:r w:rsidRPr="000568AE">
        <w:rPr>
          <w:rFonts w:ascii="Arial" w:eastAsia="MS Mincho" w:hAnsi="Arial" w:cs="Arial"/>
          <w:sz w:val="24"/>
          <w:szCs w:val="24"/>
        </w:rPr>
        <w:t xml:space="preserve">к постановлению </w:t>
      </w:r>
    </w:p>
    <w:p w:rsidR="004F53EE" w:rsidRPr="000568AE" w:rsidRDefault="004F53EE" w:rsidP="003B31E1">
      <w:pPr>
        <w:pStyle w:val="ac"/>
        <w:ind w:firstLine="5670"/>
        <w:rPr>
          <w:rFonts w:ascii="Arial" w:eastAsia="MS Mincho" w:hAnsi="Arial" w:cs="Arial"/>
          <w:sz w:val="24"/>
          <w:szCs w:val="24"/>
        </w:rPr>
      </w:pPr>
      <w:r w:rsidRPr="000568AE">
        <w:rPr>
          <w:rFonts w:ascii="Arial" w:eastAsia="MS Mincho" w:hAnsi="Arial" w:cs="Arial"/>
          <w:sz w:val="24"/>
          <w:szCs w:val="24"/>
        </w:rPr>
        <w:t xml:space="preserve">администрации города  </w:t>
      </w:r>
    </w:p>
    <w:p w:rsidR="004F53EE" w:rsidRPr="000568AE" w:rsidRDefault="004F53EE" w:rsidP="003B31E1">
      <w:pPr>
        <w:ind w:firstLine="5670"/>
        <w:jc w:val="both"/>
        <w:rPr>
          <w:rFonts w:ascii="Arial" w:eastAsia="MS Mincho" w:hAnsi="Arial" w:cs="Arial"/>
        </w:rPr>
      </w:pPr>
      <w:r w:rsidRPr="000568AE">
        <w:rPr>
          <w:rFonts w:ascii="Arial" w:eastAsia="MS Mincho" w:hAnsi="Arial" w:cs="Arial"/>
        </w:rPr>
        <w:t>от 24.12.2024 № 1977</w:t>
      </w:r>
    </w:p>
    <w:p w:rsidR="004F53EE" w:rsidRPr="000568AE" w:rsidRDefault="004F53EE" w:rsidP="003B31E1">
      <w:pPr>
        <w:ind w:firstLine="5670"/>
        <w:jc w:val="both"/>
        <w:rPr>
          <w:rFonts w:ascii="Arial" w:hAnsi="Arial" w:cs="Arial"/>
        </w:rPr>
      </w:pPr>
    </w:p>
    <w:p w:rsidR="004F7831" w:rsidRPr="000568AE" w:rsidRDefault="00845F65" w:rsidP="003B31E1">
      <w:pPr>
        <w:autoSpaceDE w:val="0"/>
        <w:autoSpaceDN w:val="0"/>
        <w:adjustRightInd w:val="0"/>
        <w:jc w:val="center"/>
        <w:rPr>
          <w:rFonts w:ascii="Arial" w:eastAsiaTheme="minorHAnsi" w:hAnsi="Arial" w:cs="Arial"/>
          <w:bCs/>
          <w:color w:val="000000"/>
          <w:lang w:eastAsia="en-US"/>
        </w:rPr>
      </w:pPr>
      <w:r w:rsidRPr="000568AE">
        <w:rPr>
          <w:rFonts w:ascii="Arial" w:eastAsiaTheme="minorHAnsi" w:hAnsi="Arial" w:cs="Arial"/>
          <w:bCs/>
          <w:color w:val="000000"/>
          <w:lang w:eastAsia="en-US"/>
        </w:rPr>
        <w:t>ПРОГРАММА</w:t>
      </w:r>
    </w:p>
    <w:p w:rsidR="00845F65" w:rsidRPr="000568AE" w:rsidRDefault="00845F65" w:rsidP="003B31E1">
      <w:pPr>
        <w:autoSpaceDE w:val="0"/>
        <w:autoSpaceDN w:val="0"/>
        <w:adjustRightInd w:val="0"/>
        <w:jc w:val="center"/>
        <w:rPr>
          <w:rFonts w:ascii="Arial" w:eastAsiaTheme="minorHAnsi" w:hAnsi="Arial" w:cs="Arial"/>
          <w:color w:val="000000"/>
          <w:lang w:eastAsia="en-US"/>
        </w:rPr>
      </w:pPr>
    </w:p>
    <w:p w:rsidR="004F7831" w:rsidRPr="000568AE" w:rsidRDefault="004F7831" w:rsidP="003B31E1">
      <w:pPr>
        <w:autoSpaceDE w:val="0"/>
        <w:autoSpaceDN w:val="0"/>
        <w:adjustRightInd w:val="0"/>
        <w:jc w:val="both"/>
        <w:rPr>
          <w:rFonts w:ascii="Arial" w:eastAsiaTheme="minorHAnsi" w:hAnsi="Arial" w:cs="Arial"/>
          <w:color w:val="000000"/>
          <w:lang w:eastAsia="en-US"/>
        </w:rPr>
      </w:pPr>
      <w:r w:rsidRPr="000568AE">
        <w:rPr>
          <w:rFonts w:ascii="Arial" w:eastAsiaTheme="minorHAnsi" w:hAnsi="Arial" w:cs="Arial"/>
          <w:color w:val="000000"/>
          <w:lang w:eastAsia="en-US"/>
        </w:rPr>
        <w:t>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г. Лесосибирск, Красноярского края на 2025 год.</w:t>
      </w:r>
    </w:p>
    <w:p w:rsidR="004F7831" w:rsidRPr="000568AE" w:rsidRDefault="004F7831" w:rsidP="003B31E1">
      <w:pPr>
        <w:spacing w:after="200"/>
        <w:jc w:val="center"/>
        <w:rPr>
          <w:rFonts w:ascii="Arial" w:eastAsiaTheme="minorEastAsia" w:hAnsi="Arial" w:cs="Arial"/>
        </w:rPr>
      </w:pPr>
    </w:p>
    <w:p w:rsidR="004F7831" w:rsidRPr="000568AE" w:rsidRDefault="004F7831" w:rsidP="003B31E1">
      <w:pPr>
        <w:spacing w:before="14" w:after="200"/>
        <w:jc w:val="center"/>
        <w:rPr>
          <w:rFonts w:ascii="Arial" w:eastAsiaTheme="minorEastAsia" w:hAnsi="Arial" w:cs="Arial"/>
          <w:color w:val="010302"/>
        </w:rPr>
      </w:pPr>
      <w:r w:rsidRPr="000568AE">
        <w:rPr>
          <w:rFonts w:ascii="Arial" w:eastAsiaTheme="minorEastAsia" w:hAnsi="Arial" w:cs="Arial"/>
          <w:color w:val="000000"/>
        </w:rPr>
        <w:t>Паспорт программы</w:t>
      </w:r>
    </w:p>
    <w:tbl>
      <w:tblPr>
        <w:tblStyle w:val="a4"/>
        <w:tblW w:w="9555" w:type="dxa"/>
        <w:tblInd w:w="137" w:type="dxa"/>
        <w:tblLook w:val="04A0" w:firstRow="1" w:lastRow="0" w:firstColumn="1" w:lastColumn="0" w:noHBand="0" w:noVBand="1"/>
      </w:tblPr>
      <w:tblGrid>
        <w:gridCol w:w="2665"/>
        <w:gridCol w:w="6890"/>
      </w:tblGrid>
      <w:tr w:rsidR="004F7831" w:rsidRPr="000568AE" w:rsidTr="00845F65">
        <w:tc>
          <w:tcPr>
            <w:tcW w:w="2665" w:type="dxa"/>
            <w:tcBorders>
              <w:top w:val="single" w:sz="4" w:space="0" w:color="auto"/>
              <w:left w:val="single" w:sz="4" w:space="0" w:color="auto"/>
              <w:bottom w:val="single" w:sz="4" w:space="0" w:color="auto"/>
              <w:right w:val="single" w:sz="4" w:space="0" w:color="auto"/>
            </w:tcBorders>
            <w:hideMark/>
          </w:tcPr>
          <w:p w:rsidR="004F7831" w:rsidRPr="000568AE" w:rsidRDefault="004F7831" w:rsidP="003B31E1">
            <w:pPr>
              <w:widowControl w:val="0"/>
              <w:tabs>
                <w:tab w:val="left" w:pos="1535"/>
              </w:tabs>
              <w:spacing w:after="200"/>
              <w:rPr>
                <w:rFonts w:ascii="Arial" w:hAnsi="Arial" w:cs="Arial"/>
                <w:lang w:eastAsia="en-US"/>
              </w:rPr>
            </w:pPr>
            <w:r w:rsidRPr="000568AE">
              <w:rPr>
                <w:rFonts w:ascii="Arial" w:eastAsiaTheme="minorEastAsia" w:hAnsi="Arial" w:cs="Arial"/>
                <w:lang w:eastAsia="en-US"/>
              </w:rPr>
              <w:t>Наименование программы</w:t>
            </w:r>
          </w:p>
        </w:tc>
        <w:tc>
          <w:tcPr>
            <w:tcW w:w="6890" w:type="dxa"/>
            <w:tcBorders>
              <w:top w:val="single" w:sz="4" w:space="0" w:color="auto"/>
              <w:left w:val="single" w:sz="4" w:space="0" w:color="auto"/>
              <w:bottom w:val="single" w:sz="4" w:space="0" w:color="auto"/>
              <w:right w:val="single" w:sz="4" w:space="0" w:color="auto"/>
            </w:tcBorders>
            <w:hideMark/>
          </w:tcPr>
          <w:p w:rsidR="004F7831" w:rsidRPr="000568AE" w:rsidRDefault="004F7831" w:rsidP="003B31E1">
            <w:pPr>
              <w:widowControl w:val="0"/>
              <w:tabs>
                <w:tab w:val="left" w:pos="1535"/>
              </w:tabs>
              <w:spacing w:after="200"/>
              <w:jc w:val="both"/>
              <w:rPr>
                <w:rFonts w:ascii="Arial" w:hAnsi="Arial" w:cs="Arial"/>
                <w:lang w:eastAsia="en-US"/>
              </w:rPr>
            </w:pPr>
            <w:r w:rsidRPr="000568AE">
              <w:rPr>
                <w:rFonts w:ascii="Arial" w:eastAsiaTheme="minorEastAsia" w:hAnsi="Arial" w:cs="Arial"/>
                <w:lang w:eastAsia="en-US"/>
              </w:rPr>
              <w:t>Программа профилактики рисков причинения вреда (ущерба) охраняемым законом ценностям при  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(далее – программа профилактики)</w:t>
            </w:r>
          </w:p>
        </w:tc>
      </w:tr>
      <w:tr w:rsidR="004F7831" w:rsidRPr="000568AE" w:rsidTr="00845F65">
        <w:tc>
          <w:tcPr>
            <w:tcW w:w="2665" w:type="dxa"/>
            <w:tcBorders>
              <w:top w:val="single" w:sz="4" w:space="0" w:color="auto"/>
              <w:left w:val="single" w:sz="4" w:space="0" w:color="auto"/>
              <w:bottom w:val="single" w:sz="4" w:space="0" w:color="auto"/>
              <w:right w:val="single" w:sz="4" w:space="0" w:color="auto"/>
            </w:tcBorders>
            <w:hideMark/>
          </w:tcPr>
          <w:p w:rsidR="004F7831" w:rsidRPr="000568AE" w:rsidRDefault="004F7831" w:rsidP="003B31E1">
            <w:pPr>
              <w:widowControl w:val="0"/>
              <w:tabs>
                <w:tab w:val="left" w:pos="1535"/>
              </w:tabs>
              <w:spacing w:after="200"/>
              <w:rPr>
                <w:rFonts w:ascii="Arial" w:hAnsi="Arial" w:cs="Arial"/>
                <w:lang w:eastAsia="en-US"/>
              </w:rPr>
            </w:pPr>
            <w:r w:rsidRPr="000568AE">
              <w:rPr>
                <w:rFonts w:ascii="Arial" w:eastAsiaTheme="minorEastAsia" w:hAnsi="Arial" w:cs="Arial"/>
                <w:lang w:eastAsia="en-US"/>
              </w:rPr>
              <w:t>Правовые основания разработки программы</w:t>
            </w:r>
          </w:p>
        </w:tc>
        <w:tc>
          <w:tcPr>
            <w:tcW w:w="6890" w:type="dxa"/>
            <w:tcBorders>
              <w:top w:val="single" w:sz="4" w:space="0" w:color="auto"/>
              <w:left w:val="single" w:sz="4" w:space="0" w:color="auto"/>
              <w:bottom w:val="single" w:sz="4" w:space="0" w:color="auto"/>
              <w:right w:val="single" w:sz="4" w:space="0" w:color="auto"/>
            </w:tcBorders>
            <w:hideMark/>
          </w:tcPr>
          <w:p w:rsidR="004F7831" w:rsidRPr="000568AE" w:rsidRDefault="004F7831" w:rsidP="003B31E1">
            <w:pPr>
              <w:widowControl w:val="0"/>
              <w:tabs>
                <w:tab w:val="left" w:pos="1535"/>
              </w:tabs>
              <w:spacing w:after="200"/>
              <w:jc w:val="both"/>
              <w:rPr>
                <w:rFonts w:ascii="Arial" w:hAnsi="Arial" w:cs="Arial"/>
                <w:lang w:eastAsia="en-US"/>
              </w:rPr>
            </w:pPr>
            <w:r w:rsidRPr="000568AE">
              <w:rPr>
                <w:rFonts w:ascii="Arial" w:eastAsiaTheme="minorEastAsia" w:hAnsi="Arial" w:cs="Arial"/>
                <w:color w:val="000000"/>
                <w:lang w:eastAsia="en-US"/>
              </w:rPr>
              <w:t>Федеральный зако</w:t>
            </w:r>
            <w:r w:rsidRPr="000568AE">
              <w:rPr>
                <w:rFonts w:ascii="Arial" w:eastAsiaTheme="minorEastAsia" w:hAnsi="Arial" w:cs="Arial"/>
                <w:color w:val="000000"/>
                <w:spacing w:val="345"/>
                <w:lang w:eastAsia="en-US"/>
              </w:rPr>
              <w:t>н</w:t>
            </w:r>
            <w:r w:rsidRPr="000568AE">
              <w:rPr>
                <w:rFonts w:ascii="Arial" w:eastAsiaTheme="minorEastAsia" w:hAnsi="Arial" w:cs="Arial"/>
                <w:color w:val="000000"/>
                <w:lang w:eastAsia="en-US"/>
              </w:rPr>
              <w:t>о</w:t>
            </w:r>
            <w:r w:rsidRPr="000568AE">
              <w:rPr>
                <w:rFonts w:ascii="Arial" w:eastAsiaTheme="minorEastAsia" w:hAnsi="Arial" w:cs="Arial"/>
                <w:color w:val="000000"/>
                <w:spacing w:val="345"/>
                <w:lang w:eastAsia="en-US"/>
              </w:rPr>
              <w:t>т</w:t>
            </w:r>
            <w:r w:rsidRPr="000568AE">
              <w:rPr>
                <w:rFonts w:ascii="Arial" w:eastAsiaTheme="minorEastAsia" w:hAnsi="Arial" w:cs="Arial"/>
                <w:color w:val="000000"/>
                <w:lang w:eastAsia="en-US"/>
              </w:rPr>
              <w:t>31.07.202</w:t>
            </w:r>
            <w:r w:rsidRPr="000568AE">
              <w:rPr>
                <w:rFonts w:ascii="Arial" w:eastAsiaTheme="minorEastAsia" w:hAnsi="Arial" w:cs="Arial"/>
                <w:color w:val="000000"/>
                <w:spacing w:val="345"/>
                <w:lang w:eastAsia="en-US"/>
              </w:rPr>
              <w:t>0</w:t>
            </w:r>
            <w:r w:rsidRPr="000568AE">
              <w:rPr>
                <w:rFonts w:ascii="Arial" w:eastAsiaTheme="minorEastAsia" w:hAnsi="Arial" w:cs="Arial"/>
                <w:color w:val="000000"/>
                <w:lang w:eastAsia="en-US"/>
              </w:rPr>
              <w:t>№248-Ф</w:t>
            </w:r>
            <w:r w:rsidRPr="000568AE">
              <w:rPr>
                <w:rFonts w:ascii="Arial" w:eastAsiaTheme="minorEastAsia" w:hAnsi="Arial" w:cs="Arial"/>
                <w:color w:val="000000"/>
                <w:spacing w:val="345"/>
                <w:lang w:eastAsia="en-US"/>
              </w:rPr>
              <w:t>З</w:t>
            </w:r>
            <w:r w:rsidRPr="000568AE">
              <w:rPr>
                <w:rFonts w:ascii="Arial" w:eastAsiaTheme="minorEastAsia" w:hAnsi="Arial" w:cs="Arial"/>
                <w:color w:val="000000"/>
                <w:lang w:eastAsia="en-US"/>
              </w:rPr>
              <w:t>«О государственном контрол</w:t>
            </w:r>
            <w:r w:rsidRPr="000568AE">
              <w:rPr>
                <w:rFonts w:ascii="Arial" w:eastAsiaTheme="minorEastAsia" w:hAnsi="Arial" w:cs="Arial"/>
                <w:color w:val="000000"/>
                <w:spacing w:val="67"/>
                <w:lang w:eastAsia="en-US"/>
              </w:rPr>
              <w:t>е</w:t>
            </w:r>
            <w:r w:rsidRPr="000568AE">
              <w:rPr>
                <w:rFonts w:ascii="Arial" w:eastAsiaTheme="minorEastAsia" w:hAnsi="Arial" w:cs="Arial"/>
                <w:color w:val="000000"/>
                <w:lang w:eastAsia="en-US"/>
              </w:rPr>
              <w:t>(надзоре</w:t>
            </w:r>
            <w:r w:rsidRPr="000568AE">
              <w:rPr>
                <w:rFonts w:ascii="Arial" w:eastAsiaTheme="minorEastAsia" w:hAnsi="Arial" w:cs="Arial"/>
                <w:color w:val="000000"/>
                <w:spacing w:val="67"/>
                <w:lang w:eastAsia="en-US"/>
              </w:rPr>
              <w:t xml:space="preserve">) и </w:t>
            </w:r>
            <w:r w:rsidRPr="000568AE">
              <w:rPr>
                <w:rFonts w:ascii="Arial" w:eastAsiaTheme="minorEastAsia" w:hAnsi="Arial" w:cs="Arial"/>
                <w:color w:val="000000"/>
                <w:lang w:eastAsia="en-US"/>
              </w:rPr>
              <w:t>муниципально</w:t>
            </w:r>
            <w:r w:rsidRPr="000568AE">
              <w:rPr>
                <w:rFonts w:ascii="Arial" w:eastAsiaTheme="minorEastAsia" w:hAnsi="Arial" w:cs="Arial"/>
                <w:color w:val="000000"/>
                <w:spacing w:val="67"/>
                <w:lang w:eastAsia="en-US"/>
              </w:rPr>
              <w:t xml:space="preserve">м </w:t>
            </w:r>
            <w:r w:rsidRPr="000568AE">
              <w:rPr>
                <w:rFonts w:ascii="Arial" w:eastAsiaTheme="minorEastAsia" w:hAnsi="Arial" w:cs="Arial"/>
                <w:color w:val="000000"/>
                <w:lang w:eastAsia="en-US"/>
              </w:rPr>
              <w:t xml:space="preserve">контроле </w:t>
            </w:r>
            <w:r w:rsidRPr="000568AE">
              <w:rPr>
                <w:rFonts w:ascii="Arial" w:eastAsiaTheme="minorEastAsia" w:hAnsi="Arial" w:cs="Arial"/>
                <w:color w:val="000000"/>
                <w:spacing w:val="60"/>
                <w:lang w:eastAsia="en-US"/>
              </w:rPr>
              <w:t xml:space="preserve">в </w:t>
            </w:r>
            <w:r w:rsidRPr="000568AE">
              <w:rPr>
                <w:rFonts w:ascii="Arial" w:eastAsiaTheme="minorEastAsia" w:hAnsi="Arial" w:cs="Arial"/>
                <w:color w:val="000000"/>
                <w:lang w:eastAsia="en-US"/>
              </w:rPr>
              <w:t>Российско</w:t>
            </w:r>
            <w:r w:rsidRPr="000568AE">
              <w:rPr>
                <w:rFonts w:ascii="Arial" w:eastAsiaTheme="minorEastAsia" w:hAnsi="Arial" w:cs="Arial"/>
                <w:color w:val="000000"/>
                <w:spacing w:val="60"/>
                <w:lang w:eastAsia="en-US"/>
              </w:rPr>
              <w:t xml:space="preserve">й </w:t>
            </w:r>
            <w:r w:rsidRPr="000568AE">
              <w:rPr>
                <w:rFonts w:ascii="Arial" w:eastAsiaTheme="minorEastAsia" w:hAnsi="Arial" w:cs="Arial"/>
                <w:color w:val="000000"/>
                <w:lang w:eastAsia="en-US"/>
              </w:rPr>
              <w:t>Федерации»,</w:t>
            </w:r>
            <w:r w:rsidRPr="000568AE">
              <w:rPr>
                <w:rFonts w:ascii="Arial" w:eastAsiaTheme="minorEastAsia" w:hAnsi="Arial" w:cs="Arial"/>
                <w:color w:val="000000"/>
                <w:shd w:val="clear" w:color="auto" w:fill="FFFFFF"/>
                <w:lang w:eastAsia="en-US"/>
              </w:rPr>
              <w:t>Федеральный закон 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tc>
      </w:tr>
      <w:tr w:rsidR="004F7831" w:rsidRPr="000568AE" w:rsidTr="00845F65">
        <w:trPr>
          <w:trHeight w:val="4810"/>
        </w:trPr>
        <w:tc>
          <w:tcPr>
            <w:tcW w:w="2665" w:type="dxa"/>
            <w:tcBorders>
              <w:top w:val="single" w:sz="4" w:space="0" w:color="auto"/>
              <w:left w:val="single" w:sz="4" w:space="0" w:color="auto"/>
              <w:bottom w:val="single" w:sz="4" w:space="0" w:color="auto"/>
              <w:right w:val="single" w:sz="4" w:space="0" w:color="auto"/>
            </w:tcBorders>
            <w:hideMark/>
          </w:tcPr>
          <w:p w:rsidR="004F7831" w:rsidRPr="000568AE" w:rsidRDefault="004F7831" w:rsidP="003B31E1">
            <w:pPr>
              <w:widowControl w:val="0"/>
              <w:tabs>
                <w:tab w:val="left" w:pos="1535"/>
              </w:tabs>
              <w:spacing w:after="200"/>
              <w:rPr>
                <w:rFonts w:ascii="Arial" w:hAnsi="Arial" w:cs="Arial"/>
                <w:lang w:eastAsia="en-US"/>
              </w:rPr>
            </w:pPr>
            <w:r w:rsidRPr="000568AE">
              <w:rPr>
                <w:rFonts w:ascii="Arial" w:eastAsiaTheme="minorEastAsia" w:hAnsi="Arial" w:cs="Arial"/>
                <w:lang w:eastAsia="en-US"/>
              </w:rPr>
              <w:t>Цель программы</w:t>
            </w:r>
          </w:p>
        </w:tc>
        <w:tc>
          <w:tcPr>
            <w:tcW w:w="6890" w:type="dxa"/>
            <w:tcBorders>
              <w:top w:val="single" w:sz="4" w:space="0" w:color="auto"/>
              <w:left w:val="single" w:sz="4" w:space="0" w:color="auto"/>
              <w:bottom w:val="single" w:sz="4" w:space="0" w:color="auto"/>
              <w:right w:val="single" w:sz="4" w:space="0" w:color="auto"/>
            </w:tcBorders>
          </w:tcPr>
          <w:p w:rsidR="004F7831" w:rsidRPr="000568AE" w:rsidRDefault="004F7831" w:rsidP="003B31E1">
            <w:pPr>
              <w:tabs>
                <w:tab w:val="left" w:pos="1535"/>
              </w:tabs>
              <w:spacing w:after="200"/>
              <w:jc w:val="both"/>
              <w:rPr>
                <w:rFonts w:ascii="Arial" w:eastAsia="Calibri" w:hAnsi="Arial" w:cs="Arial"/>
                <w:color w:val="000000"/>
                <w:lang w:eastAsia="en-US"/>
              </w:rPr>
            </w:pPr>
            <w:r w:rsidRPr="000568AE">
              <w:rPr>
                <w:rFonts w:ascii="Arial" w:eastAsia="Calibri" w:hAnsi="Arial" w:cs="Arial"/>
                <w:color w:val="000000"/>
                <w:lang w:eastAsia="en-US"/>
              </w:rPr>
              <w:t>1. Устранение</w:t>
            </w:r>
            <w:r w:rsidRPr="000568AE">
              <w:rPr>
                <w:rFonts w:ascii="Arial" w:eastAsiaTheme="minorEastAsia" w:hAnsi="Arial" w:cs="Arial"/>
                <w:color w:val="000000"/>
                <w:lang w:eastAsia="en-US"/>
              </w:rPr>
              <w:t xml:space="preserve"> п</w:t>
            </w:r>
            <w:r w:rsidRPr="000568AE">
              <w:rPr>
                <w:rFonts w:ascii="Arial" w:eastAsia="Calibri" w:hAnsi="Arial" w:cs="Arial"/>
                <w:color w:val="000000"/>
                <w:lang w:eastAsia="en-US"/>
              </w:rPr>
              <w:t>ричин, факторов и условий, способствующих</w:t>
            </w:r>
            <w:r w:rsidRPr="000568AE">
              <w:rPr>
                <w:rFonts w:ascii="Arial" w:eastAsiaTheme="minorEastAsia" w:hAnsi="Arial" w:cs="Arial"/>
                <w:color w:val="000000"/>
                <w:lang w:eastAsia="en-US"/>
              </w:rPr>
              <w:t xml:space="preserve"> п</w:t>
            </w:r>
            <w:r w:rsidRPr="000568AE">
              <w:rPr>
                <w:rFonts w:ascii="Arial" w:eastAsia="Calibri" w:hAnsi="Arial" w:cs="Arial"/>
                <w:color w:val="000000"/>
                <w:lang w:eastAsia="en-US"/>
              </w:rPr>
              <w:t>ричинению или возможному причинению вреда</w:t>
            </w:r>
            <w:r w:rsidRPr="000568AE">
              <w:rPr>
                <w:rFonts w:ascii="Arial" w:eastAsiaTheme="minorEastAsia" w:hAnsi="Arial" w:cs="Arial"/>
                <w:color w:val="000000"/>
                <w:lang w:eastAsia="en-US"/>
              </w:rPr>
              <w:t xml:space="preserve"> (ущерба) </w:t>
            </w:r>
            <w:r w:rsidRPr="000568AE">
              <w:rPr>
                <w:rFonts w:ascii="Arial" w:eastAsia="Calibri" w:hAnsi="Arial" w:cs="Arial"/>
                <w:color w:val="000000"/>
                <w:lang w:eastAsia="en-US"/>
              </w:rPr>
              <w:t xml:space="preserve">охраняемым </w:t>
            </w:r>
            <w:r w:rsidRPr="000568AE">
              <w:rPr>
                <w:rFonts w:ascii="Arial" w:eastAsiaTheme="minorEastAsia" w:hAnsi="Arial" w:cs="Arial"/>
                <w:color w:val="000000"/>
                <w:lang w:eastAsia="en-US"/>
              </w:rPr>
              <w:t>з</w:t>
            </w:r>
            <w:r w:rsidRPr="000568AE">
              <w:rPr>
                <w:rFonts w:ascii="Arial" w:eastAsia="Calibri" w:hAnsi="Arial" w:cs="Arial"/>
                <w:color w:val="000000"/>
                <w:lang w:eastAsia="en-US"/>
              </w:rPr>
              <w:t>аконом ценностям и нарушению обязательных требований, снижение рисков их возникновения.</w:t>
            </w:r>
          </w:p>
          <w:p w:rsidR="004F7831" w:rsidRPr="000568AE" w:rsidRDefault="004F7831" w:rsidP="003B31E1">
            <w:pPr>
              <w:tabs>
                <w:tab w:val="left" w:pos="1535"/>
              </w:tabs>
              <w:spacing w:after="200"/>
              <w:jc w:val="both"/>
              <w:rPr>
                <w:rFonts w:ascii="Arial" w:eastAsia="Calibri" w:hAnsi="Arial" w:cs="Arial"/>
                <w:color w:val="000000"/>
                <w:lang w:eastAsia="en-US"/>
              </w:rPr>
            </w:pPr>
            <w:r w:rsidRPr="000568AE">
              <w:rPr>
                <w:rFonts w:ascii="Arial" w:eastAsia="Calibri" w:hAnsi="Arial" w:cs="Arial"/>
                <w:color w:val="000000"/>
                <w:lang w:eastAsia="en-US"/>
              </w:rPr>
              <w:t>2. Снижение административной нагрузки на подконтрольные субъекты.</w:t>
            </w:r>
          </w:p>
          <w:p w:rsidR="004F7831" w:rsidRPr="000568AE" w:rsidRDefault="004F7831" w:rsidP="003B31E1">
            <w:pPr>
              <w:tabs>
                <w:tab w:val="left" w:pos="1535"/>
              </w:tabs>
              <w:spacing w:after="200"/>
              <w:jc w:val="both"/>
              <w:rPr>
                <w:rFonts w:ascii="Arial" w:eastAsiaTheme="minorEastAsia" w:hAnsi="Arial" w:cs="Arial"/>
                <w:color w:val="000000"/>
                <w:lang w:eastAsia="en-US"/>
              </w:rPr>
            </w:pPr>
            <w:r w:rsidRPr="000568AE">
              <w:rPr>
                <w:rFonts w:ascii="Arial" w:eastAsia="Calibri" w:hAnsi="Arial" w:cs="Arial"/>
                <w:color w:val="000000"/>
                <w:lang w:eastAsia="en-US"/>
              </w:rPr>
              <w:t xml:space="preserve">3. Повышение результативности и эффективности </w:t>
            </w:r>
            <w:r w:rsidRPr="000568AE">
              <w:rPr>
                <w:rFonts w:ascii="Arial" w:eastAsiaTheme="minorEastAsia" w:hAnsi="Arial" w:cs="Arial"/>
                <w:lang w:eastAsia="en-US"/>
              </w:rPr>
              <w:t xml:space="preserve"> муниципального контроля в области охраны и использовании особо охраняемых природных территорий  местного значения в границах  муниципального образования</w:t>
            </w:r>
          </w:p>
          <w:p w:rsidR="004F7831" w:rsidRPr="000568AE" w:rsidRDefault="004F7831" w:rsidP="003B31E1">
            <w:pPr>
              <w:tabs>
                <w:tab w:val="left" w:pos="1535"/>
              </w:tabs>
              <w:spacing w:after="200"/>
              <w:jc w:val="both"/>
              <w:rPr>
                <w:rFonts w:ascii="Arial" w:hAnsi="Arial" w:cs="Arial"/>
                <w:lang w:eastAsia="en-US"/>
              </w:rPr>
            </w:pPr>
          </w:p>
        </w:tc>
      </w:tr>
      <w:tr w:rsidR="004F7831" w:rsidRPr="000568AE" w:rsidTr="00845F65">
        <w:tc>
          <w:tcPr>
            <w:tcW w:w="2665" w:type="dxa"/>
            <w:tcBorders>
              <w:top w:val="single" w:sz="4" w:space="0" w:color="auto"/>
              <w:left w:val="single" w:sz="4" w:space="0" w:color="auto"/>
              <w:bottom w:val="single" w:sz="4" w:space="0" w:color="auto"/>
              <w:right w:val="single" w:sz="4" w:space="0" w:color="auto"/>
            </w:tcBorders>
            <w:hideMark/>
          </w:tcPr>
          <w:p w:rsidR="004F7831" w:rsidRPr="000568AE" w:rsidRDefault="004F7831" w:rsidP="003B31E1">
            <w:pPr>
              <w:widowControl w:val="0"/>
              <w:tabs>
                <w:tab w:val="left" w:pos="1535"/>
              </w:tabs>
              <w:spacing w:after="200"/>
              <w:rPr>
                <w:rFonts w:ascii="Arial" w:hAnsi="Arial" w:cs="Arial"/>
                <w:lang w:eastAsia="en-US"/>
              </w:rPr>
            </w:pPr>
            <w:r w:rsidRPr="000568AE">
              <w:rPr>
                <w:rFonts w:ascii="Arial" w:eastAsiaTheme="minorEastAsia" w:hAnsi="Arial" w:cs="Arial"/>
                <w:lang w:eastAsia="en-US"/>
              </w:rPr>
              <w:t>Задачи программы</w:t>
            </w:r>
          </w:p>
        </w:tc>
        <w:tc>
          <w:tcPr>
            <w:tcW w:w="6890" w:type="dxa"/>
            <w:tcBorders>
              <w:top w:val="single" w:sz="4" w:space="0" w:color="auto"/>
              <w:left w:val="single" w:sz="4" w:space="0" w:color="auto"/>
              <w:bottom w:val="single" w:sz="4" w:space="0" w:color="auto"/>
              <w:right w:val="single" w:sz="4" w:space="0" w:color="auto"/>
            </w:tcBorders>
            <w:hideMark/>
          </w:tcPr>
          <w:p w:rsidR="004F7831" w:rsidRPr="000568AE" w:rsidRDefault="004F7831" w:rsidP="003B31E1">
            <w:pPr>
              <w:tabs>
                <w:tab w:val="left" w:pos="1535"/>
              </w:tabs>
              <w:spacing w:after="200"/>
              <w:jc w:val="both"/>
              <w:rPr>
                <w:rFonts w:ascii="Arial" w:eastAsia="Calibri" w:hAnsi="Arial" w:cs="Arial"/>
                <w:color w:val="000000"/>
                <w:lang w:eastAsia="en-US"/>
              </w:rPr>
            </w:pPr>
            <w:r w:rsidRPr="000568AE">
              <w:rPr>
                <w:rFonts w:ascii="Arial" w:eastAsia="Calibri" w:hAnsi="Arial" w:cs="Arial"/>
                <w:color w:val="000000"/>
                <w:lang w:eastAsia="en-US"/>
              </w:rPr>
              <w:t xml:space="preserve">1. Предотвращение рисков причинения вреда охраняемым законом ценностям. </w:t>
            </w:r>
          </w:p>
          <w:p w:rsidR="004F7831" w:rsidRPr="000568AE" w:rsidRDefault="004F7831" w:rsidP="003B31E1">
            <w:pPr>
              <w:tabs>
                <w:tab w:val="left" w:pos="1535"/>
              </w:tabs>
              <w:spacing w:after="200"/>
              <w:jc w:val="both"/>
              <w:rPr>
                <w:rFonts w:ascii="Arial" w:eastAsia="Calibri" w:hAnsi="Arial" w:cs="Arial"/>
                <w:color w:val="000000"/>
                <w:lang w:eastAsia="en-US"/>
              </w:rPr>
            </w:pPr>
            <w:r w:rsidRPr="000568AE">
              <w:rPr>
                <w:rFonts w:ascii="Arial" w:eastAsia="Calibri" w:hAnsi="Arial" w:cs="Arial"/>
                <w:color w:val="000000"/>
                <w:lang w:eastAsia="en-US"/>
              </w:rPr>
              <w:lastRenderedPageBreak/>
              <w:t xml:space="preserve">2. Проведение профилактических мероприятий, направленных на предотвращение причинения вреда охраняемым законом ценностям. </w:t>
            </w:r>
          </w:p>
          <w:p w:rsidR="004F7831" w:rsidRPr="000568AE" w:rsidRDefault="004F7831" w:rsidP="003B31E1">
            <w:pPr>
              <w:tabs>
                <w:tab w:val="left" w:pos="1535"/>
              </w:tabs>
              <w:spacing w:after="200"/>
              <w:jc w:val="both"/>
              <w:rPr>
                <w:rFonts w:ascii="Arial" w:eastAsia="Calibri" w:hAnsi="Arial" w:cs="Arial"/>
                <w:color w:val="000000"/>
                <w:lang w:eastAsia="en-US"/>
              </w:rPr>
            </w:pPr>
            <w:r w:rsidRPr="000568AE">
              <w:rPr>
                <w:rFonts w:ascii="Arial" w:eastAsia="Calibri" w:hAnsi="Arial" w:cs="Arial"/>
                <w:color w:val="000000"/>
                <w:lang w:eastAsia="en-US"/>
              </w:rPr>
              <w:t xml:space="preserve">3. Информирование, консультирование контролируемых лиц с использованием информационно-телекоммуникационных технологий. </w:t>
            </w:r>
          </w:p>
          <w:p w:rsidR="004F7831" w:rsidRPr="000568AE" w:rsidRDefault="004F7831" w:rsidP="003B31E1">
            <w:pPr>
              <w:widowControl w:val="0"/>
              <w:tabs>
                <w:tab w:val="left" w:pos="1535"/>
              </w:tabs>
              <w:spacing w:after="200"/>
              <w:jc w:val="both"/>
              <w:rPr>
                <w:rFonts w:ascii="Arial" w:hAnsi="Arial" w:cs="Arial"/>
                <w:lang w:eastAsia="en-US"/>
              </w:rPr>
            </w:pPr>
            <w:r w:rsidRPr="000568AE">
              <w:rPr>
                <w:rFonts w:ascii="Arial" w:eastAsia="Calibri" w:hAnsi="Arial" w:cs="Arial"/>
                <w:color w:val="000000"/>
                <w:lang w:eastAsia="en-US"/>
              </w:rPr>
              <w:t>4. Обеспечение доступности информации об обязательных требованиях и необходимых мерах по их исполнению.</w:t>
            </w:r>
          </w:p>
        </w:tc>
      </w:tr>
      <w:tr w:rsidR="004F7831" w:rsidRPr="000568AE" w:rsidTr="00845F65">
        <w:tc>
          <w:tcPr>
            <w:tcW w:w="2665" w:type="dxa"/>
            <w:tcBorders>
              <w:top w:val="single" w:sz="4" w:space="0" w:color="auto"/>
              <w:left w:val="single" w:sz="4" w:space="0" w:color="auto"/>
              <w:bottom w:val="single" w:sz="4" w:space="0" w:color="auto"/>
              <w:right w:val="single" w:sz="4" w:space="0" w:color="auto"/>
            </w:tcBorders>
            <w:hideMark/>
          </w:tcPr>
          <w:p w:rsidR="004F7831" w:rsidRPr="000568AE" w:rsidRDefault="004F7831" w:rsidP="003B31E1">
            <w:pPr>
              <w:widowControl w:val="0"/>
              <w:tabs>
                <w:tab w:val="left" w:pos="1535"/>
              </w:tabs>
              <w:spacing w:after="200"/>
              <w:rPr>
                <w:rFonts w:ascii="Arial" w:hAnsi="Arial" w:cs="Arial"/>
                <w:lang w:eastAsia="en-US"/>
              </w:rPr>
            </w:pPr>
            <w:r w:rsidRPr="000568AE">
              <w:rPr>
                <w:rFonts w:ascii="Arial" w:eastAsiaTheme="minorEastAsia" w:hAnsi="Arial" w:cs="Arial"/>
                <w:lang w:eastAsia="en-US"/>
              </w:rPr>
              <w:lastRenderedPageBreak/>
              <w:t>Срок реализации программы профилактики</w:t>
            </w:r>
          </w:p>
        </w:tc>
        <w:tc>
          <w:tcPr>
            <w:tcW w:w="6890" w:type="dxa"/>
            <w:tcBorders>
              <w:top w:val="single" w:sz="4" w:space="0" w:color="auto"/>
              <w:left w:val="single" w:sz="4" w:space="0" w:color="auto"/>
              <w:bottom w:val="single" w:sz="4" w:space="0" w:color="auto"/>
              <w:right w:val="single" w:sz="4" w:space="0" w:color="auto"/>
            </w:tcBorders>
            <w:hideMark/>
          </w:tcPr>
          <w:p w:rsidR="004F7831" w:rsidRPr="000568AE" w:rsidRDefault="004F7831" w:rsidP="003B31E1">
            <w:pPr>
              <w:widowControl w:val="0"/>
              <w:tabs>
                <w:tab w:val="left" w:pos="1535"/>
              </w:tabs>
              <w:spacing w:after="200"/>
              <w:rPr>
                <w:rFonts w:ascii="Arial" w:hAnsi="Arial" w:cs="Arial"/>
                <w:lang w:eastAsia="en-US"/>
              </w:rPr>
            </w:pPr>
            <w:r w:rsidRPr="000568AE">
              <w:rPr>
                <w:rFonts w:ascii="Arial" w:eastAsiaTheme="minorEastAsia" w:hAnsi="Arial" w:cs="Arial"/>
                <w:lang w:eastAsia="en-US"/>
              </w:rPr>
              <w:t>2025 год</w:t>
            </w:r>
            <w:bookmarkStart w:id="0" w:name="_GoBack"/>
            <w:bookmarkEnd w:id="0"/>
          </w:p>
        </w:tc>
      </w:tr>
      <w:tr w:rsidR="004F7831" w:rsidRPr="000568AE" w:rsidTr="00845F65">
        <w:trPr>
          <w:trHeight w:val="70"/>
        </w:trPr>
        <w:tc>
          <w:tcPr>
            <w:tcW w:w="2665" w:type="dxa"/>
            <w:tcBorders>
              <w:top w:val="single" w:sz="4" w:space="0" w:color="auto"/>
              <w:left w:val="single" w:sz="4" w:space="0" w:color="auto"/>
              <w:bottom w:val="single" w:sz="4" w:space="0" w:color="auto"/>
              <w:right w:val="single" w:sz="4" w:space="0" w:color="auto"/>
            </w:tcBorders>
            <w:hideMark/>
          </w:tcPr>
          <w:p w:rsidR="004F7831" w:rsidRPr="000568AE" w:rsidRDefault="004F7831" w:rsidP="003B31E1">
            <w:pPr>
              <w:widowControl w:val="0"/>
              <w:tabs>
                <w:tab w:val="left" w:pos="1535"/>
              </w:tabs>
              <w:spacing w:after="200"/>
              <w:ind w:right="-229"/>
              <w:rPr>
                <w:rFonts w:ascii="Arial" w:hAnsi="Arial" w:cs="Arial"/>
                <w:lang w:eastAsia="en-US"/>
              </w:rPr>
            </w:pPr>
            <w:r w:rsidRPr="000568AE">
              <w:rPr>
                <w:rFonts w:ascii="Arial" w:eastAsiaTheme="minorEastAsia" w:hAnsi="Arial" w:cs="Arial"/>
                <w:lang w:eastAsia="en-US"/>
              </w:rPr>
              <w:t>Ожидаемые результаты реализации программы</w:t>
            </w:r>
          </w:p>
        </w:tc>
        <w:tc>
          <w:tcPr>
            <w:tcW w:w="6890" w:type="dxa"/>
            <w:tcBorders>
              <w:top w:val="single" w:sz="4" w:space="0" w:color="auto"/>
              <w:left w:val="single" w:sz="4" w:space="0" w:color="auto"/>
              <w:bottom w:val="single" w:sz="4" w:space="0" w:color="auto"/>
              <w:right w:val="single" w:sz="4" w:space="0" w:color="auto"/>
            </w:tcBorders>
            <w:hideMark/>
          </w:tcPr>
          <w:p w:rsidR="004F7831" w:rsidRPr="000568AE" w:rsidRDefault="004F7831" w:rsidP="003B31E1">
            <w:pPr>
              <w:tabs>
                <w:tab w:val="left" w:pos="1535"/>
              </w:tabs>
              <w:spacing w:after="200"/>
              <w:jc w:val="both"/>
              <w:rPr>
                <w:rFonts w:ascii="Arial" w:eastAsia="Calibri" w:hAnsi="Arial" w:cs="Arial"/>
                <w:color w:val="000000"/>
                <w:lang w:eastAsia="en-US"/>
              </w:rPr>
            </w:pPr>
            <w:r w:rsidRPr="000568AE">
              <w:rPr>
                <w:rFonts w:ascii="Arial" w:eastAsia="Calibri" w:hAnsi="Arial" w:cs="Arial"/>
                <w:color w:val="000000"/>
                <w:lang w:eastAsia="en-US"/>
              </w:rPr>
              <w:t>1.Снижение рисков причинения вреда охраняемым законом ценностям.</w:t>
            </w:r>
          </w:p>
          <w:p w:rsidR="004F7831" w:rsidRPr="000568AE" w:rsidRDefault="004F7831" w:rsidP="003B31E1">
            <w:pPr>
              <w:widowControl w:val="0"/>
              <w:tabs>
                <w:tab w:val="left" w:pos="1535"/>
              </w:tabs>
              <w:spacing w:after="200"/>
              <w:jc w:val="both"/>
              <w:rPr>
                <w:rFonts w:ascii="Arial" w:hAnsi="Arial" w:cs="Arial"/>
                <w:lang w:eastAsia="en-US"/>
              </w:rPr>
            </w:pPr>
            <w:r w:rsidRPr="000568AE">
              <w:rPr>
                <w:rFonts w:ascii="Arial" w:eastAsia="Calibri" w:hAnsi="Arial" w:cs="Arial"/>
                <w:color w:val="000000"/>
                <w:lang w:eastAsia="en-US"/>
              </w:rPr>
              <w:t>2. </w:t>
            </w:r>
            <w:r w:rsidRPr="000568AE">
              <w:rPr>
                <w:rFonts w:ascii="Arial" w:eastAsiaTheme="minorEastAsia" w:hAnsi="Arial" w:cs="Arial"/>
                <w:color w:val="000000"/>
                <w:lang w:eastAsia="en-US"/>
              </w:rPr>
              <w:t>Увеличение доли  законопослушных  контролируемых лиц.</w:t>
            </w:r>
          </w:p>
        </w:tc>
      </w:tr>
    </w:tbl>
    <w:p w:rsidR="004F7831" w:rsidRPr="000568AE" w:rsidRDefault="004F7831" w:rsidP="003B31E1">
      <w:pPr>
        <w:tabs>
          <w:tab w:val="left" w:pos="1535"/>
        </w:tabs>
        <w:spacing w:after="200"/>
        <w:jc w:val="both"/>
        <w:rPr>
          <w:rFonts w:ascii="Arial" w:eastAsiaTheme="minorEastAsia" w:hAnsi="Arial" w:cs="Arial"/>
        </w:rPr>
      </w:pPr>
    </w:p>
    <w:p w:rsidR="004F7831" w:rsidRPr="000568AE" w:rsidRDefault="004F7831" w:rsidP="003B31E1">
      <w:pPr>
        <w:pStyle w:val="ab"/>
        <w:numPr>
          <w:ilvl w:val="0"/>
          <w:numId w:val="1"/>
        </w:numPr>
        <w:tabs>
          <w:tab w:val="left" w:pos="1535"/>
        </w:tabs>
        <w:spacing w:after="200"/>
        <w:jc w:val="both"/>
        <w:rPr>
          <w:rFonts w:ascii="Arial" w:eastAsiaTheme="minorEastAsia" w:hAnsi="Arial" w:cs="Arial"/>
        </w:rPr>
      </w:pPr>
      <w:r w:rsidRPr="000568AE">
        <w:rPr>
          <w:rFonts w:ascii="Arial" w:eastAsiaTheme="minorEastAsia" w:hAnsi="Arial" w:cs="Arial"/>
        </w:rPr>
        <w:t>Анализ текущего состояния осуществления муниципального контроля  в области охраны и использовании особо охраняемых природных территорий  местного значения в границах  муниципального образования</w:t>
      </w:r>
    </w:p>
    <w:p w:rsidR="00B06D0E" w:rsidRPr="000568AE" w:rsidRDefault="00B06D0E" w:rsidP="003B31E1">
      <w:pPr>
        <w:widowControl w:val="0"/>
        <w:autoSpaceDE w:val="0"/>
        <w:autoSpaceDN w:val="0"/>
        <w:spacing w:before="220"/>
        <w:ind w:firstLine="539"/>
        <w:contextualSpacing/>
        <w:jc w:val="both"/>
        <w:rPr>
          <w:rFonts w:ascii="Arial" w:hAnsi="Arial" w:cs="Arial"/>
        </w:rPr>
      </w:pPr>
      <w:r w:rsidRPr="000568AE">
        <w:rPr>
          <w:rFonts w:ascii="Arial" w:hAnsi="Arial" w:cs="Arial"/>
        </w:rPr>
        <w:t xml:space="preserve">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w:t>
      </w:r>
      <w:r w:rsidRPr="000568AE">
        <w:rPr>
          <w:rFonts w:ascii="Arial" w:eastAsiaTheme="minorHAnsi" w:hAnsi="Arial" w:cs="Arial"/>
          <w:color w:val="000000"/>
          <w:lang w:eastAsia="en-US"/>
        </w:rPr>
        <w:t>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г. Лесосибирск</w:t>
      </w:r>
      <w:r w:rsidRPr="000568AE">
        <w:rPr>
          <w:rFonts w:ascii="Arial" w:hAnsi="Arial" w:cs="Arial"/>
        </w:rPr>
        <w:t xml:space="preserve">. </w:t>
      </w:r>
    </w:p>
    <w:p w:rsidR="00B06D0E" w:rsidRPr="000568AE" w:rsidRDefault="00B06D0E" w:rsidP="003B31E1">
      <w:pPr>
        <w:widowControl w:val="0"/>
        <w:autoSpaceDE w:val="0"/>
        <w:autoSpaceDN w:val="0"/>
        <w:spacing w:before="220"/>
        <w:ind w:firstLine="539"/>
        <w:contextualSpacing/>
        <w:jc w:val="both"/>
        <w:rPr>
          <w:rFonts w:ascii="Arial" w:eastAsiaTheme="minorHAnsi" w:hAnsi="Arial" w:cs="Arial"/>
          <w:color w:val="000000"/>
          <w:lang w:eastAsia="en-US"/>
        </w:rPr>
      </w:pPr>
      <w:r w:rsidRPr="000568AE">
        <w:rPr>
          <w:rFonts w:ascii="Arial" w:hAnsi="Arial" w:cs="Arial"/>
        </w:rPr>
        <w:t xml:space="preserve">Муниципальный контроль  в </w:t>
      </w:r>
      <w:r w:rsidRPr="000568AE">
        <w:rPr>
          <w:rFonts w:ascii="Arial" w:eastAsiaTheme="minorHAnsi" w:hAnsi="Arial" w:cs="Arial"/>
          <w:color w:val="000000"/>
          <w:lang w:eastAsia="en-US"/>
        </w:rPr>
        <w:t>области охраны и использования особо охраняемых природных территорий  местного значения</w:t>
      </w:r>
      <w:r w:rsidR="00A24D68" w:rsidRPr="000568AE">
        <w:rPr>
          <w:rFonts w:ascii="Arial" w:eastAsiaTheme="minorHAnsi" w:hAnsi="Arial" w:cs="Arial"/>
          <w:color w:val="000000"/>
          <w:lang w:eastAsia="en-US"/>
        </w:rPr>
        <w:t xml:space="preserve"> в</w:t>
      </w:r>
      <w:r w:rsidRPr="000568AE">
        <w:rPr>
          <w:rFonts w:ascii="Arial" w:eastAsiaTheme="minorHAnsi" w:hAnsi="Arial" w:cs="Arial"/>
          <w:color w:val="000000"/>
          <w:lang w:eastAsia="en-US"/>
        </w:rPr>
        <w:t xml:space="preserve"> </w:t>
      </w:r>
      <w:r w:rsidR="00A24D68" w:rsidRPr="000568AE">
        <w:rPr>
          <w:rFonts w:ascii="Arial" w:eastAsiaTheme="minorHAnsi" w:hAnsi="Arial" w:cs="Arial"/>
          <w:color w:val="000000"/>
          <w:lang w:eastAsia="en-US"/>
        </w:rPr>
        <w:t xml:space="preserve">границах  муниципального образования </w:t>
      </w:r>
      <w:r w:rsidRPr="000568AE">
        <w:rPr>
          <w:rFonts w:ascii="Arial" w:eastAsiaTheme="minorHAnsi" w:hAnsi="Arial" w:cs="Arial"/>
          <w:color w:val="000000"/>
          <w:lang w:eastAsia="en-US"/>
        </w:rPr>
        <w:t>осуществляется администрацией г.Лесосибирска.</w:t>
      </w:r>
    </w:p>
    <w:p w:rsidR="00B06D0E" w:rsidRPr="000568AE" w:rsidRDefault="00B06D0E" w:rsidP="003B31E1">
      <w:pPr>
        <w:widowControl w:val="0"/>
        <w:autoSpaceDE w:val="0"/>
        <w:autoSpaceDN w:val="0"/>
        <w:spacing w:before="220"/>
        <w:ind w:firstLine="539"/>
        <w:contextualSpacing/>
        <w:jc w:val="both"/>
        <w:rPr>
          <w:rFonts w:ascii="Arial" w:eastAsiaTheme="minorHAnsi" w:hAnsi="Arial" w:cs="Arial"/>
          <w:color w:val="000000"/>
          <w:lang w:eastAsia="en-US"/>
        </w:rPr>
      </w:pPr>
      <w:r w:rsidRPr="000568AE">
        <w:rPr>
          <w:rFonts w:ascii="Arial" w:hAnsi="Arial" w:cs="Arial"/>
        </w:rPr>
        <w:t xml:space="preserve"> 1.1. Перечень должностных лиц, ответственных за организацию и проведение профилактических мероприятий при осуществлении муниципального</w:t>
      </w:r>
      <w:r w:rsidRPr="000568AE">
        <w:rPr>
          <w:rFonts w:ascii="Arial" w:eastAsiaTheme="minorHAnsi" w:hAnsi="Arial" w:cs="Arial"/>
          <w:color w:val="000000"/>
          <w:lang w:eastAsia="en-US"/>
        </w:rPr>
        <w:t xml:space="preserve"> контроля в области охраны и использования особо охраняемых природных территорий  местного значения в границах  муниципального образования г. Лесосибирск.</w:t>
      </w:r>
    </w:p>
    <w:p w:rsidR="00B06D0E" w:rsidRPr="000568AE" w:rsidRDefault="00B06D0E" w:rsidP="003B31E1">
      <w:pPr>
        <w:widowControl w:val="0"/>
        <w:autoSpaceDE w:val="0"/>
        <w:autoSpaceDN w:val="0"/>
        <w:spacing w:before="220"/>
        <w:ind w:firstLine="539"/>
        <w:contextualSpacing/>
        <w:jc w:val="both"/>
        <w:rPr>
          <w:rFonts w:ascii="Arial" w:eastAsiaTheme="minorHAnsi" w:hAnsi="Arial" w:cs="Arial"/>
          <w:color w:val="000000"/>
          <w:lang w:eastAsia="en-US"/>
        </w:rPr>
      </w:pPr>
    </w:p>
    <w:tbl>
      <w:tblPr>
        <w:tblStyle w:val="a4"/>
        <w:tblW w:w="0" w:type="auto"/>
        <w:tblInd w:w="0" w:type="dxa"/>
        <w:tblLook w:val="04A0" w:firstRow="1" w:lastRow="0" w:firstColumn="1" w:lastColumn="0" w:noHBand="0" w:noVBand="1"/>
      </w:tblPr>
      <w:tblGrid>
        <w:gridCol w:w="562"/>
        <w:gridCol w:w="3685"/>
        <w:gridCol w:w="3260"/>
        <w:gridCol w:w="1837"/>
      </w:tblGrid>
      <w:tr w:rsidR="00B06D0E" w:rsidRPr="000568AE" w:rsidTr="00A24D68">
        <w:tc>
          <w:tcPr>
            <w:tcW w:w="562" w:type="dxa"/>
          </w:tcPr>
          <w:p w:rsidR="00B06D0E" w:rsidRPr="000568AE" w:rsidRDefault="00B06D0E" w:rsidP="003B31E1">
            <w:pPr>
              <w:widowControl w:val="0"/>
              <w:autoSpaceDE w:val="0"/>
              <w:autoSpaceDN w:val="0"/>
              <w:spacing w:before="220"/>
              <w:contextualSpacing/>
              <w:jc w:val="both"/>
              <w:rPr>
                <w:rFonts w:ascii="Arial" w:hAnsi="Arial" w:cs="Arial"/>
              </w:rPr>
            </w:pPr>
            <w:r w:rsidRPr="000568AE">
              <w:rPr>
                <w:rFonts w:ascii="Arial" w:hAnsi="Arial" w:cs="Arial"/>
              </w:rPr>
              <w:t>№ п/п</w:t>
            </w:r>
          </w:p>
        </w:tc>
        <w:tc>
          <w:tcPr>
            <w:tcW w:w="3686" w:type="dxa"/>
          </w:tcPr>
          <w:p w:rsidR="00B06D0E" w:rsidRPr="000568AE" w:rsidRDefault="00B06D0E" w:rsidP="003B31E1">
            <w:pPr>
              <w:widowControl w:val="0"/>
              <w:autoSpaceDE w:val="0"/>
              <w:autoSpaceDN w:val="0"/>
              <w:spacing w:before="220"/>
              <w:contextualSpacing/>
              <w:jc w:val="both"/>
              <w:rPr>
                <w:rFonts w:ascii="Arial" w:hAnsi="Arial" w:cs="Arial"/>
              </w:rPr>
            </w:pPr>
            <w:r w:rsidRPr="000568AE">
              <w:rPr>
                <w:rFonts w:ascii="Arial" w:hAnsi="Arial" w:cs="Arial"/>
              </w:rPr>
              <w:t>Должностн</w:t>
            </w:r>
            <w:r w:rsidR="00A24D68" w:rsidRPr="000568AE">
              <w:rPr>
                <w:rFonts w:ascii="Arial" w:hAnsi="Arial" w:cs="Arial"/>
              </w:rPr>
              <w:t>ые лица</w:t>
            </w:r>
          </w:p>
        </w:tc>
        <w:tc>
          <w:tcPr>
            <w:tcW w:w="3260" w:type="dxa"/>
          </w:tcPr>
          <w:p w:rsidR="00B06D0E" w:rsidRPr="000568AE" w:rsidRDefault="00A24D68" w:rsidP="003B31E1">
            <w:pPr>
              <w:widowControl w:val="0"/>
              <w:autoSpaceDE w:val="0"/>
              <w:autoSpaceDN w:val="0"/>
              <w:spacing w:before="220"/>
              <w:contextualSpacing/>
              <w:jc w:val="both"/>
              <w:rPr>
                <w:rFonts w:ascii="Arial" w:hAnsi="Arial" w:cs="Arial"/>
              </w:rPr>
            </w:pPr>
            <w:r w:rsidRPr="000568AE">
              <w:rPr>
                <w:rFonts w:ascii="Arial" w:hAnsi="Arial" w:cs="Arial"/>
              </w:rPr>
              <w:t>Функции</w:t>
            </w:r>
          </w:p>
        </w:tc>
        <w:tc>
          <w:tcPr>
            <w:tcW w:w="1837" w:type="dxa"/>
          </w:tcPr>
          <w:p w:rsidR="00B06D0E" w:rsidRPr="000568AE" w:rsidRDefault="00A24D68" w:rsidP="003B31E1">
            <w:pPr>
              <w:widowControl w:val="0"/>
              <w:autoSpaceDE w:val="0"/>
              <w:autoSpaceDN w:val="0"/>
              <w:spacing w:before="220"/>
              <w:contextualSpacing/>
              <w:jc w:val="both"/>
              <w:rPr>
                <w:rFonts w:ascii="Arial" w:hAnsi="Arial" w:cs="Arial"/>
              </w:rPr>
            </w:pPr>
            <w:r w:rsidRPr="000568AE">
              <w:rPr>
                <w:rFonts w:ascii="Arial" w:hAnsi="Arial" w:cs="Arial"/>
              </w:rPr>
              <w:t>Контакты</w:t>
            </w:r>
          </w:p>
        </w:tc>
      </w:tr>
      <w:tr w:rsidR="00B06D0E" w:rsidRPr="000568AE" w:rsidTr="00A24D68">
        <w:tc>
          <w:tcPr>
            <w:tcW w:w="562" w:type="dxa"/>
          </w:tcPr>
          <w:p w:rsidR="00B06D0E" w:rsidRPr="000568AE" w:rsidRDefault="00B06D0E" w:rsidP="003B31E1">
            <w:pPr>
              <w:widowControl w:val="0"/>
              <w:autoSpaceDE w:val="0"/>
              <w:autoSpaceDN w:val="0"/>
              <w:spacing w:before="220"/>
              <w:contextualSpacing/>
              <w:jc w:val="both"/>
              <w:rPr>
                <w:rFonts w:ascii="Arial" w:hAnsi="Arial" w:cs="Arial"/>
              </w:rPr>
            </w:pPr>
            <w:r w:rsidRPr="000568AE">
              <w:rPr>
                <w:rFonts w:ascii="Arial" w:hAnsi="Arial" w:cs="Arial"/>
              </w:rPr>
              <w:t>1</w:t>
            </w:r>
          </w:p>
        </w:tc>
        <w:tc>
          <w:tcPr>
            <w:tcW w:w="3686" w:type="dxa"/>
          </w:tcPr>
          <w:p w:rsidR="00B06D0E" w:rsidRPr="000568AE" w:rsidRDefault="00CB753D" w:rsidP="003B31E1">
            <w:pPr>
              <w:widowControl w:val="0"/>
              <w:autoSpaceDE w:val="0"/>
              <w:autoSpaceDN w:val="0"/>
              <w:spacing w:before="220"/>
              <w:contextualSpacing/>
              <w:jc w:val="both"/>
              <w:rPr>
                <w:rFonts w:ascii="Arial" w:hAnsi="Arial" w:cs="Arial"/>
              </w:rPr>
            </w:pPr>
            <w:r w:rsidRPr="000568AE">
              <w:rPr>
                <w:rFonts w:ascii="Arial" w:hAnsi="Arial" w:cs="Arial"/>
              </w:rPr>
              <w:t>специалиста отдела экологии, муниципального контроля и обеспечения  деятельности административной комиссии</w:t>
            </w:r>
          </w:p>
        </w:tc>
        <w:tc>
          <w:tcPr>
            <w:tcW w:w="3260" w:type="dxa"/>
          </w:tcPr>
          <w:p w:rsidR="00B06D0E" w:rsidRPr="000568AE" w:rsidRDefault="00A24D68" w:rsidP="003B31E1">
            <w:pPr>
              <w:widowControl w:val="0"/>
              <w:autoSpaceDE w:val="0"/>
              <w:autoSpaceDN w:val="0"/>
              <w:spacing w:before="220"/>
              <w:contextualSpacing/>
              <w:jc w:val="both"/>
              <w:rPr>
                <w:rFonts w:ascii="Arial" w:hAnsi="Arial" w:cs="Arial"/>
              </w:rPr>
            </w:pPr>
            <w:r w:rsidRPr="000568AE">
              <w:rPr>
                <w:rFonts w:ascii="Arial" w:hAnsi="Arial" w:cs="Arial"/>
              </w:rPr>
              <w:t>Организация и проведение мероприятий по реализации программы</w:t>
            </w:r>
          </w:p>
        </w:tc>
        <w:tc>
          <w:tcPr>
            <w:tcW w:w="1837" w:type="dxa"/>
          </w:tcPr>
          <w:p w:rsidR="00B06D0E" w:rsidRPr="000568AE" w:rsidRDefault="00A24D68" w:rsidP="003B31E1">
            <w:pPr>
              <w:widowControl w:val="0"/>
              <w:autoSpaceDE w:val="0"/>
              <w:autoSpaceDN w:val="0"/>
              <w:spacing w:before="220"/>
              <w:contextualSpacing/>
              <w:jc w:val="both"/>
              <w:rPr>
                <w:rFonts w:ascii="Arial" w:hAnsi="Arial" w:cs="Arial"/>
              </w:rPr>
            </w:pPr>
            <w:r w:rsidRPr="000568AE">
              <w:rPr>
                <w:rFonts w:ascii="Arial" w:hAnsi="Arial" w:cs="Arial"/>
              </w:rPr>
              <w:t>8(39145)-5-45-80</w:t>
            </w:r>
          </w:p>
          <w:p w:rsidR="00A24D68" w:rsidRPr="000568AE" w:rsidRDefault="00A24D68" w:rsidP="003B31E1">
            <w:pPr>
              <w:widowControl w:val="0"/>
              <w:autoSpaceDE w:val="0"/>
              <w:autoSpaceDN w:val="0"/>
              <w:spacing w:before="220"/>
              <w:contextualSpacing/>
              <w:jc w:val="both"/>
              <w:rPr>
                <w:rFonts w:ascii="Arial" w:hAnsi="Arial" w:cs="Arial"/>
                <w:lang w:val="en-US"/>
              </w:rPr>
            </w:pPr>
          </w:p>
        </w:tc>
      </w:tr>
    </w:tbl>
    <w:p w:rsidR="00BC4430" w:rsidRPr="000568AE" w:rsidRDefault="00BC4430" w:rsidP="003B31E1">
      <w:pPr>
        <w:ind w:firstLine="709"/>
        <w:jc w:val="both"/>
        <w:rPr>
          <w:rFonts w:ascii="Arial" w:eastAsiaTheme="minorEastAsia" w:hAnsi="Arial" w:cs="Arial"/>
        </w:rPr>
      </w:pPr>
    </w:p>
    <w:p w:rsidR="00A24D68" w:rsidRPr="000568AE" w:rsidRDefault="004F7831" w:rsidP="003B31E1">
      <w:pPr>
        <w:ind w:firstLine="709"/>
        <w:jc w:val="both"/>
        <w:rPr>
          <w:rFonts w:ascii="Arial" w:eastAsiaTheme="minorEastAsia" w:hAnsi="Arial" w:cs="Arial"/>
        </w:rPr>
      </w:pPr>
      <w:r w:rsidRPr="000568AE">
        <w:rPr>
          <w:rFonts w:ascii="Arial" w:eastAsiaTheme="minorEastAsia" w:hAnsi="Arial" w:cs="Arial"/>
        </w:rPr>
        <w:t>1</w:t>
      </w:r>
      <w:r w:rsidR="00A24D68" w:rsidRPr="000568AE">
        <w:rPr>
          <w:rFonts w:ascii="Arial" w:eastAsiaTheme="minorEastAsia" w:hAnsi="Arial" w:cs="Arial"/>
        </w:rPr>
        <w:t>.2</w:t>
      </w:r>
      <w:r w:rsidRPr="000568AE">
        <w:rPr>
          <w:rFonts w:ascii="Arial" w:eastAsiaTheme="minorEastAsia" w:hAnsi="Arial" w:cs="Arial"/>
        </w:rPr>
        <w:t xml:space="preserve">. В зависимости от объекта, в отношении которого осуществляется муниципальный контроль в области охраны и использования особо охраняемых природных территорий  местного значения в границах  муниципального образования, выделяются следующие типы контролируемых лиц: </w:t>
      </w:r>
    </w:p>
    <w:p w:rsidR="004F7831" w:rsidRPr="000568AE" w:rsidRDefault="004F7831" w:rsidP="003B31E1">
      <w:pPr>
        <w:ind w:firstLine="709"/>
        <w:jc w:val="both"/>
        <w:rPr>
          <w:rFonts w:ascii="Arial" w:eastAsiaTheme="minorEastAsia" w:hAnsi="Arial" w:cs="Arial"/>
        </w:rPr>
      </w:pPr>
      <w:r w:rsidRPr="000568AE">
        <w:rPr>
          <w:rFonts w:ascii="Arial" w:eastAsiaTheme="minorEastAsia" w:hAnsi="Arial" w:cs="Arial"/>
        </w:rPr>
        <w:lastRenderedPageBreak/>
        <w:t>- юридические лица, индивидуальные предприниматели и граждане, к которым предъявляются обязательные требования   муниципального образования г. Лесосибирск, Красноярского края.</w:t>
      </w:r>
    </w:p>
    <w:p w:rsidR="004F7831" w:rsidRPr="000568AE" w:rsidRDefault="00A24D68" w:rsidP="003B31E1">
      <w:pPr>
        <w:shd w:val="clear" w:color="auto" w:fill="FFFFFF"/>
        <w:ind w:firstLine="709"/>
        <w:jc w:val="both"/>
        <w:rPr>
          <w:rFonts w:ascii="Arial" w:hAnsi="Arial" w:cs="Arial"/>
        </w:rPr>
      </w:pPr>
      <w:r w:rsidRPr="000568AE">
        <w:rPr>
          <w:rFonts w:ascii="Arial" w:hAnsi="Arial" w:cs="Arial"/>
        </w:rPr>
        <w:t>1.3</w:t>
      </w:r>
      <w:r w:rsidR="004F7831" w:rsidRPr="000568AE">
        <w:rPr>
          <w:rFonts w:ascii="Arial" w:hAnsi="Arial" w:cs="Arial"/>
        </w:rPr>
        <w:t>. За текущий период 2024 года в рамках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на территории г. Лесосибирск плановые и внеплановые проверки, мероприятия по контролю без взаимодействия с субъектами контроля на территории г. Лесосибирска не проводились.</w:t>
      </w:r>
    </w:p>
    <w:p w:rsidR="004F7831" w:rsidRPr="000568AE" w:rsidRDefault="004F7831" w:rsidP="003B31E1">
      <w:pPr>
        <w:shd w:val="clear" w:color="auto" w:fill="FFFFFF"/>
        <w:ind w:firstLine="709"/>
        <w:jc w:val="both"/>
        <w:rPr>
          <w:rFonts w:ascii="Arial" w:hAnsi="Arial" w:cs="Arial"/>
        </w:rPr>
      </w:pPr>
      <w:r w:rsidRPr="000568AE">
        <w:rPr>
          <w:rFonts w:ascii="Arial" w:hAnsi="Arial" w:cs="Arial"/>
        </w:rPr>
        <w:t>Эксперты и представители экспертных организаций к проведению проверок не привлекались.</w:t>
      </w:r>
    </w:p>
    <w:p w:rsidR="004F7831" w:rsidRPr="000568AE" w:rsidRDefault="004F7831" w:rsidP="003B31E1">
      <w:pPr>
        <w:ind w:firstLine="709"/>
        <w:jc w:val="both"/>
        <w:rPr>
          <w:rFonts w:ascii="Arial" w:hAnsi="Arial" w:cs="Arial"/>
        </w:rPr>
      </w:pPr>
      <w:r w:rsidRPr="000568AE">
        <w:rPr>
          <w:rFonts w:ascii="Arial" w:hAnsi="Arial" w:cs="Arial"/>
        </w:rPr>
        <w:t>Предостережения о недопустимости нарушений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подконтрольным субъектам не выдавались.</w:t>
      </w:r>
    </w:p>
    <w:p w:rsidR="004F7831" w:rsidRPr="000568AE" w:rsidRDefault="004F7831" w:rsidP="003B31E1">
      <w:pPr>
        <w:shd w:val="clear" w:color="auto" w:fill="FFFFFF"/>
        <w:ind w:firstLine="709"/>
        <w:jc w:val="both"/>
        <w:rPr>
          <w:rFonts w:ascii="Arial" w:hAnsi="Arial" w:cs="Arial"/>
        </w:rPr>
      </w:pPr>
      <w:r w:rsidRPr="000568AE">
        <w:rPr>
          <w:rFonts w:ascii="Arial" w:hAnsi="Arial" w:cs="Arial"/>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4F7831" w:rsidRPr="000568AE" w:rsidRDefault="00A24D68" w:rsidP="003B31E1">
      <w:pPr>
        <w:shd w:val="clear" w:color="auto" w:fill="FFFFFF"/>
        <w:ind w:firstLine="709"/>
        <w:jc w:val="both"/>
        <w:rPr>
          <w:rFonts w:ascii="Arial" w:hAnsi="Arial" w:cs="Arial"/>
        </w:rPr>
      </w:pPr>
      <w:r w:rsidRPr="000568AE">
        <w:rPr>
          <w:rFonts w:ascii="Arial" w:hAnsi="Arial" w:cs="Arial"/>
        </w:rPr>
        <w:t>1.4</w:t>
      </w:r>
      <w:r w:rsidR="004F7831" w:rsidRPr="000568AE">
        <w:rPr>
          <w:rFonts w:ascii="Arial" w:hAnsi="Arial" w:cs="Arial"/>
        </w:rPr>
        <w:t>. В целях профилактики нарушений обязательных требований, соблюдение которых проверяется в ходе осуществления муниципального контроля Администрацией г. Лесосибирска в 2024 году проведена следующая работа:</w:t>
      </w:r>
    </w:p>
    <w:p w:rsidR="004F7831" w:rsidRPr="000568AE" w:rsidRDefault="004F7831" w:rsidP="003B31E1">
      <w:pPr>
        <w:shd w:val="clear" w:color="auto" w:fill="FFFFFF"/>
        <w:ind w:firstLine="709"/>
        <w:jc w:val="both"/>
        <w:rPr>
          <w:rFonts w:ascii="Arial" w:hAnsi="Arial" w:cs="Arial"/>
        </w:rPr>
      </w:pPr>
      <w:r w:rsidRPr="000568AE">
        <w:rPr>
          <w:rFonts w:ascii="Arial" w:hAnsi="Arial" w:cs="Arial"/>
        </w:rPr>
        <w:t>- осуществлено информирование подконтрольных субъектов о необходимости соблюдения обязательных требований.</w:t>
      </w:r>
    </w:p>
    <w:p w:rsidR="004F7831" w:rsidRPr="000568AE" w:rsidRDefault="004F7831" w:rsidP="003B31E1">
      <w:pPr>
        <w:shd w:val="clear" w:color="auto" w:fill="FFFFFF"/>
        <w:ind w:firstLine="709"/>
        <w:jc w:val="both"/>
        <w:rPr>
          <w:rFonts w:ascii="Arial" w:hAnsi="Arial" w:cs="Arial"/>
        </w:rPr>
      </w:pPr>
      <w:r w:rsidRPr="000568AE">
        <w:rPr>
          <w:rFonts w:ascii="Arial" w:hAnsi="Arial" w:cs="Arial"/>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BE1146" w:rsidRPr="000568AE" w:rsidRDefault="00BE1146" w:rsidP="003B31E1">
      <w:pPr>
        <w:shd w:val="clear" w:color="auto" w:fill="FFFFFF"/>
        <w:ind w:firstLine="709"/>
        <w:jc w:val="both"/>
        <w:rPr>
          <w:rFonts w:ascii="Arial" w:eastAsiaTheme="minorHAnsi" w:hAnsi="Arial" w:cs="Arial"/>
          <w:color w:val="000000"/>
          <w:lang w:eastAsia="en-US"/>
        </w:rPr>
      </w:pPr>
      <w:r w:rsidRPr="000568AE">
        <w:rPr>
          <w:rFonts w:ascii="Arial" w:hAnsi="Arial" w:cs="Arial"/>
        </w:rPr>
        <w:t xml:space="preserve">Перечень уполномоченных лиц, ответственных за организацию и проведение профилактических мероприятий </w:t>
      </w:r>
      <w:r w:rsidRPr="000568AE">
        <w:rPr>
          <w:rFonts w:ascii="Arial" w:eastAsiaTheme="minorHAnsi" w:hAnsi="Arial" w:cs="Arial"/>
          <w:color w:val="000000"/>
          <w:lang w:eastAsia="en-US"/>
        </w:rPr>
        <w:t>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w:t>
      </w:r>
    </w:p>
    <w:p w:rsidR="00BE1146" w:rsidRPr="000568AE" w:rsidRDefault="00BE1146" w:rsidP="003B31E1">
      <w:pPr>
        <w:shd w:val="clear" w:color="auto" w:fill="FFFFFF"/>
        <w:ind w:firstLine="709"/>
        <w:jc w:val="both"/>
        <w:rPr>
          <w:rFonts w:ascii="Arial" w:eastAsiaTheme="minorHAnsi" w:hAnsi="Arial" w:cs="Arial"/>
          <w:color w:val="000000"/>
          <w:lang w:eastAsia="en-US"/>
        </w:rPr>
      </w:pPr>
    </w:p>
    <w:p w:rsidR="004F7831" w:rsidRPr="000568AE" w:rsidRDefault="004F7831" w:rsidP="003B31E1">
      <w:pPr>
        <w:widowControl w:val="0"/>
        <w:autoSpaceDE w:val="0"/>
        <w:autoSpaceDN w:val="0"/>
        <w:ind w:firstLine="540"/>
        <w:jc w:val="center"/>
        <w:rPr>
          <w:rFonts w:ascii="Arial" w:hAnsi="Arial" w:cs="Arial"/>
          <w:lang w:eastAsia="en-US"/>
        </w:rPr>
      </w:pPr>
      <w:r w:rsidRPr="000568AE">
        <w:rPr>
          <w:rFonts w:ascii="Arial" w:hAnsi="Arial" w:cs="Arial"/>
          <w:lang w:eastAsia="en-US"/>
        </w:rPr>
        <w:t>2. Характеристика проблем, на решение которых направлена</w:t>
      </w:r>
    </w:p>
    <w:p w:rsidR="004F7831" w:rsidRPr="000568AE" w:rsidRDefault="004F7831" w:rsidP="003B31E1">
      <w:pPr>
        <w:widowControl w:val="0"/>
        <w:autoSpaceDE w:val="0"/>
        <w:autoSpaceDN w:val="0"/>
        <w:ind w:firstLine="540"/>
        <w:jc w:val="center"/>
        <w:rPr>
          <w:rFonts w:ascii="Arial" w:hAnsi="Arial" w:cs="Arial"/>
          <w:lang w:eastAsia="en-US"/>
        </w:rPr>
      </w:pPr>
      <w:r w:rsidRPr="000568AE">
        <w:rPr>
          <w:rFonts w:ascii="Arial" w:hAnsi="Arial" w:cs="Arial"/>
          <w:lang w:eastAsia="en-US"/>
        </w:rPr>
        <w:t>программа профилактики</w:t>
      </w:r>
    </w:p>
    <w:p w:rsidR="004F7831" w:rsidRPr="000568AE" w:rsidRDefault="004F7831" w:rsidP="003B31E1">
      <w:pPr>
        <w:spacing w:after="200"/>
        <w:jc w:val="center"/>
        <w:rPr>
          <w:rFonts w:ascii="Arial" w:eastAsiaTheme="minorEastAsia" w:hAnsi="Arial" w:cs="Arial"/>
        </w:rPr>
      </w:pPr>
    </w:p>
    <w:p w:rsidR="004F7831" w:rsidRPr="000568AE" w:rsidRDefault="004F7831" w:rsidP="003B31E1">
      <w:pPr>
        <w:shd w:val="clear" w:color="auto" w:fill="FFFFFF"/>
        <w:spacing w:before="100" w:beforeAutospacing="1" w:after="100" w:afterAutospacing="1"/>
        <w:contextualSpacing/>
        <w:jc w:val="both"/>
        <w:rPr>
          <w:rFonts w:ascii="Arial" w:eastAsiaTheme="minorEastAsia" w:hAnsi="Arial" w:cs="Arial"/>
        </w:rPr>
      </w:pPr>
      <w:r w:rsidRPr="000568AE">
        <w:rPr>
          <w:rFonts w:ascii="Arial" w:eastAsiaTheme="minorEastAsia" w:hAnsi="Arial" w:cs="Arial"/>
        </w:rPr>
        <w:tab/>
        <w:t>2.1.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BC4430" w:rsidRPr="000568AE" w:rsidRDefault="00BC4430" w:rsidP="003B31E1">
      <w:pPr>
        <w:spacing w:after="200"/>
        <w:jc w:val="center"/>
        <w:rPr>
          <w:rFonts w:ascii="Arial" w:eastAsiaTheme="minorEastAsia" w:hAnsi="Arial" w:cs="Arial"/>
        </w:rPr>
      </w:pPr>
    </w:p>
    <w:p w:rsidR="004F7831" w:rsidRPr="000568AE" w:rsidRDefault="004F7831" w:rsidP="003B31E1">
      <w:pPr>
        <w:spacing w:after="200"/>
        <w:jc w:val="center"/>
        <w:rPr>
          <w:rFonts w:ascii="Arial" w:eastAsiaTheme="minorEastAsia" w:hAnsi="Arial" w:cs="Arial"/>
        </w:rPr>
      </w:pPr>
      <w:r w:rsidRPr="000568AE">
        <w:rPr>
          <w:rFonts w:ascii="Arial" w:eastAsiaTheme="minorEastAsia" w:hAnsi="Arial" w:cs="Arial"/>
        </w:rPr>
        <w:t>3. Цели и задачи реализации программы профилактики</w:t>
      </w:r>
    </w:p>
    <w:p w:rsidR="004F7831" w:rsidRPr="000568AE" w:rsidRDefault="004F7831" w:rsidP="003B31E1">
      <w:pPr>
        <w:tabs>
          <w:tab w:val="left" w:pos="709"/>
        </w:tabs>
        <w:ind w:firstLine="709"/>
        <w:jc w:val="both"/>
        <w:rPr>
          <w:rFonts w:ascii="Arial" w:eastAsiaTheme="minorEastAsia" w:hAnsi="Arial" w:cs="Arial"/>
        </w:rPr>
      </w:pPr>
      <w:r w:rsidRPr="000568AE">
        <w:rPr>
          <w:rFonts w:ascii="Arial" w:eastAsiaTheme="minorEastAsia" w:hAnsi="Arial" w:cs="Arial"/>
        </w:rPr>
        <w:t>3.1. Профилактика рисков причинения вреда (ущерба) охраняемым законом ценностям направлена на достижение следующих основных целей:</w:t>
      </w:r>
    </w:p>
    <w:p w:rsidR="004F7831" w:rsidRPr="000568AE" w:rsidRDefault="004F7831" w:rsidP="003B31E1">
      <w:pPr>
        <w:tabs>
          <w:tab w:val="left" w:pos="709"/>
        </w:tabs>
        <w:ind w:firstLine="709"/>
        <w:jc w:val="both"/>
        <w:rPr>
          <w:rFonts w:ascii="Arial" w:eastAsiaTheme="minorEastAsia" w:hAnsi="Arial" w:cs="Arial"/>
        </w:rPr>
      </w:pPr>
      <w:r w:rsidRPr="000568AE">
        <w:rPr>
          <w:rFonts w:ascii="Arial" w:eastAsiaTheme="minorEastAsia" w:hAnsi="Arial" w:cs="Arial"/>
        </w:rPr>
        <w:t>1) стимулирование добросовестного соблюдения обязательных требований всеми контролируемыми лицами;</w:t>
      </w:r>
    </w:p>
    <w:p w:rsidR="004F7831" w:rsidRPr="000568AE" w:rsidRDefault="004F7831" w:rsidP="003B31E1">
      <w:pPr>
        <w:tabs>
          <w:tab w:val="left" w:pos="709"/>
        </w:tabs>
        <w:ind w:firstLine="709"/>
        <w:jc w:val="both"/>
        <w:rPr>
          <w:rFonts w:ascii="Arial" w:eastAsiaTheme="minorEastAsia" w:hAnsi="Arial" w:cs="Arial"/>
        </w:rPr>
      </w:pPr>
      <w:r w:rsidRPr="000568AE">
        <w:rPr>
          <w:rFonts w:ascii="Arial" w:eastAsiaTheme="minorEastAsia" w:hAnsi="Arial" w:cs="Arial"/>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F7831" w:rsidRPr="000568AE" w:rsidRDefault="004F7831" w:rsidP="003B31E1">
      <w:pPr>
        <w:ind w:firstLine="709"/>
        <w:jc w:val="both"/>
        <w:rPr>
          <w:rFonts w:ascii="Arial" w:eastAsiaTheme="minorEastAsia" w:hAnsi="Arial" w:cs="Arial"/>
        </w:rPr>
      </w:pPr>
      <w:r w:rsidRPr="000568AE">
        <w:rPr>
          <w:rFonts w:ascii="Arial" w:eastAsiaTheme="minorEastAsia" w:hAnsi="Arial" w:cs="Arial"/>
        </w:rPr>
        <w:t>3) создание условий для доведения обязательных требований до контролируемых лиц, повышение информированности о способах их соблюдения.</w:t>
      </w:r>
    </w:p>
    <w:p w:rsidR="004F7831" w:rsidRPr="000568AE" w:rsidRDefault="004F7831" w:rsidP="003B31E1">
      <w:pPr>
        <w:autoSpaceDE w:val="0"/>
        <w:autoSpaceDN w:val="0"/>
        <w:adjustRightInd w:val="0"/>
        <w:ind w:firstLine="708"/>
        <w:jc w:val="both"/>
        <w:rPr>
          <w:rFonts w:ascii="Arial" w:eastAsiaTheme="minorEastAsia" w:hAnsi="Arial" w:cs="Arial"/>
          <w:color w:val="000000"/>
        </w:rPr>
      </w:pPr>
      <w:r w:rsidRPr="000568AE">
        <w:rPr>
          <w:rFonts w:ascii="Arial" w:eastAsiaTheme="minorEastAsia" w:hAnsi="Arial" w:cs="Arial"/>
          <w:color w:val="000000"/>
        </w:rPr>
        <w:t xml:space="preserve">3.2. Задачами Программы являются: </w:t>
      </w:r>
    </w:p>
    <w:p w:rsidR="004F7831" w:rsidRPr="000568AE" w:rsidRDefault="004F7831" w:rsidP="003B31E1">
      <w:pPr>
        <w:autoSpaceDE w:val="0"/>
        <w:autoSpaceDN w:val="0"/>
        <w:adjustRightInd w:val="0"/>
        <w:ind w:firstLine="708"/>
        <w:jc w:val="both"/>
        <w:rPr>
          <w:rFonts w:ascii="Arial" w:eastAsiaTheme="minorEastAsia" w:hAnsi="Arial" w:cs="Arial"/>
          <w:color w:val="000000"/>
        </w:rPr>
      </w:pPr>
      <w:r w:rsidRPr="000568AE">
        <w:rPr>
          <w:rFonts w:ascii="Arial" w:eastAsiaTheme="minorEastAsia" w:hAnsi="Arial" w:cs="Arial"/>
          <w:color w:val="000000"/>
        </w:rPr>
        <w:lastRenderedPageBreak/>
        <w:t xml:space="preserve">- укрепление системы профилактики нарушений обязательных требований; </w:t>
      </w:r>
    </w:p>
    <w:p w:rsidR="004F7831" w:rsidRPr="000568AE" w:rsidRDefault="004F7831" w:rsidP="003B31E1">
      <w:pPr>
        <w:autoSpaceDE w:val="0"/>
        <w:autoSpaceDN w:val="0"/>
        <w:adjustRightInd w:val="0"/>
        <w:ind w:firstLine="708"/>
        <w:jc w:val="both"/>
        <w:rPr>
          <w:rFonts w:ascii="Arial" w:eastAsiaTheme="minorEastAsia" w:hAnsi="Arial" w:cs="Arial"/>
          <w:color w:val="000000"/>
        </w:rPr>
      </w:pPr>
      <w:r w:rsidRPr="000568AE">
        <w:rPr>
          <w:rFonts w:ascii="Arial" w:eastAsiaTheme="minorEastAsia" w:hAnsi="Arial" w:cs="Arial"/>
          <w:color w:val="000000"/>
        </w:rPr>
        <w:t xml:space="preserve">-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 </w:t>
      </w:r>
    </w:p>
    <w:p w:rsidR="004F7831" w:rsidRPr="000568AE" w:rsidRDefault="004F7831" w:rsidP="003B31E1">
      <w:pPr>
        <w:autoSpaceDE w:val="0"/>
        <w:autoSpaceDN w:val="0"/>
        <w:adjustRightInd w:val="0"/>
        <w:ind w:firstLine="708"/>
        <w:jc w:val="both"/>
        <w:rPr>
          <w:rFonts w:ascii="Arial" w:eastAsiaTheme="minorEastAsia" w:hAnsi="Arial" w:cs="Arial"/>
          <w:color w:val="000000"/>
        </w:rPr>
      </w:pPr>
      <w:r w:rsidRPr="000568AE">
        <w:rPr>
          <w:rFonts w:ascii="Arial" w:eastAsiaTheme="minorEastAsia" w:hAnsi="Arial" w:cs="Arial"/>
          <w:color w:val="000000"/>
        </w:rPr>
        <w:t>- формирование одинакового понимания обязательных требований у всех участников контрольной деятельности.</w:t>
      </w:r>
    </w:p>
    <w:p w:rsidR="004F7831" w:rsidRPr="000568AE" w:rsidRDefault="004F7831" w:rsidP="003B31E1">
      <w:pPr>
        <w:ind w:firstLine="709"/>
        <w:jc w:val="both"/>
        <w:rPr>
          <w:rFonts w:ascii="Arial" w:eastAsiaTheme="minorEastAsia" w:hAnsi="Arial" w:cs="Arial"/>
        </w:rPr>
      </w:pPr>
    </w:p>
    <w:p w:rsidR="004F7831" w:rsidRPr="000568AE" w:rsidRDefault="004F7831" w:rsidP="003B31E1">
      <w:pPr>
        <w:tabs>
          <w:tab w:val="left" w:pos="709"/>
        </w:tabs>
        <w:jc w:val="center"/>
        <w:rPr>
          <w:rFonts w:ascii="Arial" w:eastAsiaTheme="minorEastAsia" w:hAnsi="Arial" w:cs="Arial"/>
        </w:rPr>
      </w:pPr>
      <w:r w:rsidRPr="000568AE">
        <w:rPr>
          <w:rFonts w:ascii="Arial" w:eastAsiaTheme="minorEastAsia" w:hAnsi="Arial" w:cs="Arial"/>
        </w:rPr>
        <w:t xml:space="preserve">4. Перечень профилактических мероприятий, </w:t>
      </w:r>
    </w:p>
    <w:p w:rsidR="00BE6895" w:rsidRPr="000568AE" w:rsidRDefault="004F7831" w:rsidP="003B31E1">
      <w:pPr>
        <w:tabs>
          <w:tab w:val="left" w:pos="709"/>
        </w:tabs>
        <w:jc w:val="center"/>
        <w:rPr>
          <w:rFonts w:ascii="Arial" w:eastAsiaTheme="minorEastAsia" w:hAnsi="Arial" w:cs="Arial"/>
        </w:rPr>
      </w:pPr>
      <w:r w:rsidRPr="000568AE">
        <w:rPr>
          <w:rFonts w:ascii="Arial" w:eastAsiaTheme="minorEastAsia" w:hAnsi="Arial" w:cs="Arial"/>
        </w:rPr>
        <w:t>сроки (периодичность) их проведения</w:t>
      </w:r>
    </w:p>
    <w:p w:rsidR="00BE6895" w:rsidRPr="000568AE" w:rsidRDefault="00BE6895" w:rsidP="003B31E1">
      <w:pPr>
        <w:tabs>
          <w:tab w:val="left" w:pos="709"/>
        </w:tabs>
        <w:jc w:val="center"/>
        <w:rPr>
          <w:rFonts w:ascii="Arial" w:eastAsiaTheme="minorEastAsia" w:hAnsi="Arial" w:cs="Arial"/>
        </w:rPr>
      </w:pPr>
    </w:p>
    <w:p w:rsidR="00BE6895" w:rsidRPr="000568AE" w:rsidRDefault="00BE6895" w:rsidP="003B31E1">
      <w:pPr>
        <w:tabs>
          <w:tab w:val="left" w:pos="709"/>
        </w:tabs>
        <w:jc w:val="center"/>
        <w:rPr>
          <w:rFonts w:ascii="Arial" w:eastAsiaTheme="minorEastAsia" w:hAnsi="Arial" w:cs="Arial"/>
        </w:rPr>
      </w:pPr>
      <w:r w:rsidRPr="000568AE">
        <w:rPr>
          <w:rFonts w:ascii="Arial" w:hAnsi="Arial" w:cs="Arial"/>
        </w:rPr>
        <w:t>1.Информирование</w:t>
      </w:r>
    </w:p>
    <w:p w:rsidR="00BE6895" w:rsidRPr="000568AE" w:rsidRDefault="00BE6895" w:rsidP="003B31E1">
      <w:pPr>
        <w:pStyle w:val="a9"/>
        <w:jc w:val="both"/>
        <w:rPr>
          <w:rFonts w:ascii="Arial" w:hAnsi="Arial" w:cs="Arial"/>
          <w:sz w:val="24"/>
        </w:rPr>
      </w:pPr>
      <w:r w:rsidRPr="000568AE">
        <w:rPr>
          <w:rFonts w:ascii="Arial" w:hAnsi="Arial" w:cs="Arial"/>
          <w:sz w:val="24"/>
        </w:rPr>
        <w:t xml:space="preserve">             Информирование осуществляется посредством размещения сведений, предусмотренных частью 3 статьи 46 Федерального закона от № 248-ФЗ на официальном сайте в сети «Интернет»</w:t>
      </w:r>
      <w:r w:rsidRPr="000568AE">
        <w:rPr>
          <w:rFonts w:ascii="Arial" w:hAnsi="Arial" w:cs="Arial"/>
          <w:sz w:val="24"/>
          <w:lang w:eastAsia="en-US" w:bidi="en-US"/>
        </w:rPr>
        <w:t xml:space="preserve">, </w:t>
      </w:r>
      <w:r w:rsidRPr="000568AE">
        <w:rPr>
          <w:rFonts w:ascii="Arial" w:hAnsi="Arial" w:cs="Arial"/>
          <w:sz w:val="24"/>
        </w:rPr>
        <w:t>в средствах массовой информации, через личные кабинеты контролируемых лиц в государственных информационных системах (при наличии) и в иных формах.</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Размещенные сведения на указанном официальном сайте поддерживаются в актуальном состоянии и обновляются по мере их изменения.</w:t>
      </w:r>
    </w:p>
    <w:p w:rsidR="00BE6895" w:rsidRPr="000568AE" w:rsidRDefault="00BE6895" w:rsidP="003B31E1">
      <w:pPr>
        <w:pStyle w:val="a9"/>
        <w:rPr>
          <w:rFonts w:ascii="Arial" w:hAnsi="Arial" w:cs="Arial"/>
          <w:sz w:val="24"/>
        </w:rPr>
      </w:pPr>
      <w:r w:rsidRPr="000568AE">
        <w:rPr>
          <w:rFonts w:ascii="Arial" w:hAnsi="Arial" w:cs="Arial"/>
          <w:sz w:val="24"/>
        </w:rPr>
        <w:t>2. Консультирование</w:t>
      </w:r>
    </w:p>
    <w:p w:rsidR="00BE6895" w:rsidRPr="000568AE" w:rsidRDefault="00BE6895" w:rsidP="003B31E1">
      <w:pPr>
        <w:pStyle w:val="a9"/>
        <w:jc w:val="both"/>
        <w:rPr>
          <w:rFonts w:ascii="Arial" w:hAnsi="Arial" w:cs="Arial"/>
          <w:sz w:val="24"/>
        </w:rPr>
      </w:pPr>
      <w:r w:rsidRPr="000568AE">
        <w:rPr>
          <w:rFonts w:ascii="Arial" w:hAnsi="Arial" w:cs="Arial"/>
          <w:sz w:val="24"/>
        </w:rPr>
        <w:t xml:space="preserve">            Консультирование контролируемых лиц и их представителей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Время консультирования не должно превышать 15 минут.</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Личный прием граждан  проводится  главой (заместителем главы) муниципального образования город Лесосибирск  или лицом, уполномоченным осуществлять муниципальный контроль. Информацию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E6895" w:rsidRPr="000568AE" w:rsidRDefault="00BE6895" w:rsidP="003B31E1">
      <w:pPr>
        <w:suppressAutoHyphens/>
        <w:autoSpaceDE w:val="0"/>
        <w:ind w:firstLine="709"/>
        <w:jc w:val="both"/>
        <w:rPr>
          <w:rFonts w:ascii="Arial" w:hAnsi="Arial" w:cs="Arial"/>
          <w:lang w:eastAsia="zh-CN"/>
        </w:rPr>
      </w:pPr>
      <w:r w:rsidRPr="000568AE">
        <w:rPr>
          <w:rFonts w:ascii="Arial" w:hAnsi="Arial" w:cs="Arial"/>
          <w:lang w:eastAsia="zh-CN"/>
        </w:rPr>
        <w:t>Консультирование, в том числе письменное консультирование, осуществляется по следующим вопросам:</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1) организация и осуществление муниципального контроля в области охраны и использования особо охраняемых природных территорий;</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2) порядок осуществления контрольных мероприятий, установленных настоящим Положением;</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3) порядок обжалования действий (бездействия) должностных лиц, уполномоченных осуществлять контроль;</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 xml:space="preserve">Консультирование контролируемых лиц в устной форме может осуществляться также на собраниях и конференциях граждан. </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Консультирование в письменной форме осуществляется должностным лицом, уполномоченным осуществлять контроль, в следующих случаях:</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1) контролируемым лицом представлен письменный запрос о представлении письменного ответа по вопросам консультирования;</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2) за время консультирования предоставить в устной форме ответ на поставленные вопросы невозможно;</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3) ответ на поставленные вопросы требует дополнительного запроса сведений.</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Должностными лицами, уполномоченными осуществлять контроль, ведется журнал учета консультирований.</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города или должностным лицом, уполномоченным осуществлять контроль. </w:t>
      </w:r>
    </w:p>
    <w:p w:rsidR="00BE6895" w:rsidRPr="000568AE" w:rsidRDefault="00BE6895" w:rsidP="003B31E1">
      <w:pPr>
        <w:pStyle w:val="a9"/>
        <w:ind w:firstLine="708"/>
        <w:rPr>
          <w:rFonts w:ascii="Arial" w:hAnsi="Arial" w:cs="Arial"/>
          <w:sz w:val="24"/>
        </w:rPr>
      </w:pPr>
      <w:r w:rsidRPr="000568AE">
        <w:rPr>
          <w:rFonts w:ascii="Arial" w:hAnsi="Arial" w:cs="Arial"/>
          <w:sz w:val="24"/>
        </w:rPr>
        <w:t>3.Объявление предостережения</w:t>
      </w:r>
    </w:p>
    <w:p w:rsidR="00BE6895" w:rsidRPr="000568AE" w:rsidRDefault="00BE6895" w:rsidP="003B31E1">
      <w:pPr>
        <w:pStyle w:val="a9"/>
        <w:ind w:firstLine="708"/>
        <w:jc w:val="both"/>
        <w:rPr>
          <w:rFonts w:ascii="Arial" w:hAnsi="Arial" w:cs="Arial"/>
          <w:sz w:val="24"/>
        </w:rPr>
      </w:pP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должностным лицом, уполномоченным осуществлять контроль, утверждаются главой города Лесосибирска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E6895" w:rsidRPr="000568AE" w:rsidRDefault="00BE6895" w:rsidP="003B31E1">
      <w:pPr>
        <w:pStyle w:val="a9"/>
        <w:ind w:firstLine="708"/>
        <w:rPr>
          <w:rFonts w:ascii="Arial" w:hAnsi="Arial" w:cs="Arial"/>
          <w:sz w:val="24"/>
        </w:rPr>
      </w:pPr>
    </w:p>
    <w:p w:rsidR="00BE6895" w:rsidRPr="000568AE" w:rsidRDefault="00BE6895" w:rsidP="003B31E1">
      <w:pPr>
        <w:pStyle w:val="a9"/>
        <w:ind w:firstLine="708"/>
        <w:rPr>
          <w:rFonts w:ascii="Arial" w:hAnsi="Arial" w:cs="Arial"/>
          <w:sz w:val="24"/>
        </w:rPr>
      </w:pPr>
      <w:r w:rsidRPr="000568AE">
        <w:rPr>
          <w:rFonts w:ascii="Arial" w:hAnsi="Arial" w:cs="Arial"/>
          <w:sz w:val="24"/>
        </w:rPr>
        <w:t>4. Профилактический визит</w:t>
      </w:r>
    </w:p>
    <w:p w:rsidR="00B027C3" w:rsidRPr="000568AE" w:rsidRDefault="00B027C3" w:rsidP="003B31E1">
      <w:pPr>
        <w:pStyle w:val="a9"/>
        <w:ind w:firstLine="708"/>
        <w:rPr>
          <w:rFonts w:ascii="Arial" w:hAnsi="Arial" w:cs="Arial"/>
          <w:sz w:val="24"/>
        </w:rPr>
      </w:pPr>
    </w:p>
    <w:p w:rsidR="00BE6895" w:rsidRPr="000568AE" w:rsidRDefault="00BE6895" w:rsidP="003B31E1">
      <w:pPr>
        <w:shd w:val="clear" w:color="auto" w:fill="FFFFFF"/>
        <w:ind w:firstLine="708"/>
        <w:jc w:val="both"/>
        <w:rPr>
          <w:rFonts w:ascii="Arial" w:hAnsi="Arial" w:cs="Arial"/>
        </w:rPr>
      </w:pPr>
      <w:r w:rsidRPr="000568AE">
        <w:rPr>
          <w:rFonts w:ascii="Arial" w:hAnsi="Arial" w:cs="Arial"/>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E6895" w:rsidRPr="000568AE" w:rsidRDefault="00BE6895" w:rsidP="003B31E1">
      <w:pPr>
        <w:shd w:val="clear" w:color="auto" w:fill="FFFFFF"/>
        <w:ind w:firstLine="708"/>
        <w:jc w:val="both"/>
        <w:rPr>
          <w:rFonts w:ascii="Arial" w:hAnsi="Arial" w:cs="Arial"/>
        </w:rPr>
      </w:pPr>
      <w:r w:rsidRPr="000568AE">
        <w:rPr>
          <w:rFonts w:ascii="Arial" w:hAnsi="Arial" w:cs="Arial"/>
        </w:rPr>
        <w:t xml:space="preserve">В ходе профилактического визита контролируемое лицо информируется об обязательных требованиях, предъявляемых </w:t>
      </w:r>
      <w:r w:rsidRPr="000568AE">
        <w:rPr>
          <w:rFonts w:ascii="Arial" w:hAnsi="Arial" w:cs="Arial"/>
        </w:rPr>
        <w:br/>
        <w:t>к его деятельности либо к принадлежащим ему объектам контроля.</w:t>
      </w:r>
    </w:p>
    <w:p w:rsidR="00BE6895" w:rsidRPr="000568AE" w:rsidRDefault="00BE6895" w:rsidP="003B31E1">
      <w:pPr>
        <w:shd w:val="clear" w:color="auto" w:fill="FFFFFF"/>
        <w:ind w:firstLine="708"/>
        <w:jc w:val="both"/>
        <w:rPr>
          <w:rFonts w:ascii="Arial" w:hAnsi="Arial" w:cs="Arial"/>
        </w:rPr>
      </w:pPr>
      <w:r w:rsidRPr="000568AE">
        <w:rPr>
          <w:rFonts w:ascii="Arial" w:hAnsi="Arial" w:cs="Arial"/>
        </w:rPr>
        <w:t xml:space="preserve">При проведении профилактического визита контролируемым лицам </w:t>
      </w:r>
      <w:r w:rsidRPr="000568AE">
        <w:rPr>
          <w:rFonts w:ascii="Arial" w:hAnsi="Arial" w:cs="Arial"/>
        </w:rPr>
        <w:br/>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E6895" w:rsidRPr="000568AE" w:rsidRDefault="00BE6895" w:rsidP="003B31E1">
      <w:pPr>
        <w:shd w:val="clear" w:color="auto" w:fill="FFFFFF"/>
        <w:ind w:firstLine="708"/>
        <w:jc w:val="both"/>
        <w:rPr>
          <w:rFonts w:ascii="Arial" w:hAnsi="Arial" w:cs="Arial"/>
        </w:rPr>
      </w:pPr>
      <w:r w:rsidRPr="000568AE">
        <w:rPr>
          <w:rFonts w:ascii="Arial" w:hAnsi="Arial" w:cs="Arial"/>
        </w:rPr>
        <w:t xml:space="preserve">Контролируемое лицо вправе обратиться в контрольный орган </w:t>
      </w:r>
      <w:r w:rsidRPr="000568AE">
        <w:rPr>
          <w:rFonts w:ascii="Arial" w:hAnsi="Arial" w:cs="Arial"/>
        </w:rPr>
        <w:br/>
        <w:t>с заявлением о проведении в отношении его профилактического визита.</w:t>
      </w:r>
    </w:p>
    <w:p w:rsidR="00BE6895" w:rsidRPr="000568AE" w:rsidRDefault="00BE6895" w:rsidP="003B31E1">
      <w:pPr>
        <w:shd w:val="clear" w:color="auto" w:fill="FFFFFF"/>
        <w:ind w:firstLine="708"/>
        <w:jc w:val="both"/>
        <w:rPr>
          <w:rFonts w:ascii="Arial" w:hAnsi="Arial" w:cs="Arial"/>
        </w:rPr>
      </w:pPr>
      <w:r w:rsidRPr="000568AE">
        <w:rPr>
          <w:rFonts w:ascii="Arial" w:hAnsi="Arial" w:cs="Arial"/>
        </w:rPr>
        <w:t xml:space="preserve">Контрольный орган рассматривает заявление контролируемого лица </w:t>
      </w:r>
      <w:r w:rsidRPr="000568AE">
        <w:rPr>
          <w:rFonts w:ascii="Arial" w:hAnsi="Arial" w:cs="Arial"/>
        </w:rPr>
        <w:br/>
        <w:t xml:space="preserve">в течение десяти рабочих дней с даты регистрации указанного заявления </w:t>
      </w:r>
      <w:r w:rsidRPr="000568AE">
        <w:rPr>
          <w:rFonts w:ascii="Arial" w:hAnsi="Arial" w:cs="Arial"/>
        </w:rPr>
        <w:br/>
        <w:t xml:space="preserve">и принимает решение о проведении профилактического визита либо </w:t>
      </w:r>
      <w:r w:rsidRPr="000568AE">
        <w:rPr>
          <w:rFonts w:ascii="Arial" w:hAnsi="Arial" w:cs="Arial"/>
        </w:rPr>
        <w:br/>
        <w:t>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BE6895" w:rsidRPr="000568AE" w:rsidRDefault="00BE6895" w:rsidP="003B31E1">
      <w:pPr>
        <w:shd w:val="clear" w:color="auto" w:fill="FFFFFF"/>
        <w:ind w:firstLine="708"/>
        <w:jc w:val="both"/>
        <w:rPr>
          <w:rFonts w:ascii="Arial" w:hAnsi="Arial" w:cs="Arial"/>
        </w:rPr>
      </w:pPr>
      <w:r w:rsidRPr="000568AE">
        <w:rPr>
          <w:rFonts w:ascii="Arial" w:hAnsi="Arial" w:cs="Arial"/>
        </w:rPr>
        <w:t xml:space="preserve">Контрольный (надзорный) орган принимает решение об отказе </w:t>
      </w:r>
      <w:r w:rsidRPr="000568AE">
        <w:rPr>
          <w:rFonts w:ascii="Arial" w:hAnsi="Arial" w:cs="Arial"/>
        </w:rPr>
        <w:br/>
        <w:t>в проведении профилактического визита по заявлению контролируемого лица по одному из следующих оснований:</w:t>
      </w:r>
    </w:p>
    <w:p w:rsidR="00BE6895" w:rsidRPr="000568AE" w:rsidRDefault="00BE6895" w:rsidP="003B31E1">
      <w:pPr>
        <w:shd w:val="clear" w:color="auto" w:fill="FFFFFF"/>
        <w:ind w:firstLine="708"/>
        <w:jc w:val="both"/>
        <w:rPr>
          <w:rFonts w:ascii="Arial" w:hAnsi="Arial" w:cs="Arial"/>
        </w:rPr>
      </w:pPr>
      <w:r w:rsidRPr="000568AE">
        <w:rPr>
          <w:rFonts w:ascii="Arial" w:hAnsi="Arial" w:cs="Arial"/>
        </w:rPr>
        <w:t>1) от контролируемого лица поступило уведомление об отзыве заявления о проведении профилактического визита;</w:t>
      </w:r>
    </w:p>
    <w:p w:rsidR="00BE6895" w:rsidRPr="000568AE" w:rsidRDefault="00BE6895" w:rsidP="003B31E1">
      <w:pPr>
        <w:shd w:val="clear" w:color="auto" w:fill="FFFFFF"/>
        <w:ind w:firstLine="708"/>
        <w:jc w:val="both"/>
        <w:rPr>
          <w:rFonts w:ascii="Arial" w:hAnsi="Arial" w:cs="Arial"/>
        </w:rPr>
      </w:pPr>
      <w:r w:rsidRPr="000568AE">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E6895" w:rsidRPr="000568AE" w:rsidRDefault="00BE6895" w:rsidP="003B31E1">
      <w:pPr>
        <w:shd w:val="clear" w:color="auto" w:fill="FFFFFF"/>
        <w:ind w:firstLine="708"/>
        <w:jc w:val="both"/>
        <w:rPr>
          <w:rFonts w:ascii="Arial" w:hAnsi="Arial" w:cs="Arial"/>
        </w:rPr>
      </w:pPr>
      <w:r w:rsidRPr="000568AE">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E6895" w:rsidRPr="000568AE" w:rsidRDefault="00BE6895" w:rsidP="003B31E1">
      <w:pPr>
        <w:shd w:val="clear" w:color="auto" w:fill="FFFFFF"/>
        <w:ind w:firstLine="708"/>
        <w:jc w:val="both"/>
        <w:rPr>
          <w:rFonts w:ascii="Arial" w:hAnsi="Arial" w:cs="Arial"/>
        </w:rPr>
      </w:pPr>
      <w:r w:rsidRPr="000568AE">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E6895" w:rsidRPr="000568AE" w:rsidRDefault="00BE6895" w:rsidP="003B31E1">
      <w:pPr>
        <w:pStyle w:val="a9"/>
        <w:ind w:firstLine="708"/>
        <w:jc w:val="both"/>
        <w:rPr>
          <w:rFonts w:ascii="Arial" w:hAnsi="Arial" w:cs="Arial"/>
          <w:sz w:val="24"/>
        </w:rPr>
      </w:pPr>
      <w:r w:rsidRPr="000568AE">
        <w:rPr>
          <w:rFonts w:ascii="Arial" w:hAnsi="Arial" w:cs="Arial"/>
          <w:sz w:val="24"/>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E6895" w:rsidRPr="000568AE" w:rsidRDefault="00BE6895" w:rsidP="003B31E1">
      <w:pPr>
        <w:tabs>
          <w:tab w:val="left" w:pos="709"/>
        </w:tabs>
        <w:spacing w:after="200"/>
        <w:jc w:val="right"/>
        <w:rPr>
          <w:rFonts w:ascii="Arial" w:eastAsiaTheme="minorEastAsia" w:hAnsi="Arial" w:cs="Arial"/>
        </w:rPr>
      </w:pPr>
    </w:p>
    <w:p w:rsidR="004F7831" w:rsidRPr="000568AE" w:rsidRDefault="004F7831" w:rsidP="003B31E1">
      <w:pPr>
        <w:tabs>
          <w:tab w:val="left" w:pos="992"/>
        </w:tabs>
        <w:jc w:val="center"/>
        <w:rPr>
          <w:rFonts w:ascii="Arial" w:eastAsiaTheme="minorEastAsia" w:hAnsi="Arial" w:cs="Arial"/>
        </w:rPr>
      </w:pPr>
      <w:r w:rsidRPr="000568AE">
        <w:rPr>
          <w:rFonts w:ascii="Arial" w:eastAsiaTheme="minorEastAsia" w:hAnsi="Arial" w:cs="Arial"/>
        </w:rPr>
        <w:t>5. Показатели результативности и эффективности программы профилактики</w:t>
      </w:r>
    </w:p>
    <w:p w:rsidR="004F7831" w:rsidRPr="000568AE" w:rsidRDefault="004F7831" w:rsidP="003B31E1">
      <w:pPr>
        <w:tabs>
          <w:tab w:val="left" w:pos="992"/>
        </w:tabs>
        <w:jc w:val="center"/>
        <w:rPr>
          <w:rFonts w:ascii="Arial" w:eastAsiaTheme="minorEastAsia" w:hAnsi="Arial" w:cs="Arial"/>
        </w:rPr>
      </w:pPr>
      <w:r w:rsidRPr="000568AE">
        <w:rPr>
          <w:rFonts w:ascii="Arial" w:eastAsiaTheme="minorEastAsia" w:hAnsi="Arial" w:cs="Arial"/>
        </w:rPr>
        <w:t xml:space="preserve"> рисков причинения вреда (ущерба)</w:t>
      </w:r>
    </w:p>
    <w:p w:rsidR="004F7831" w:rsidRPr="000568AE" w:rsidRDefault="004F7831" w:rsidP="003B31E1">
      <w:pPr>
        <w:tabs>
          <w:tab w:val="left" w:pos="992"/>
        </w:tabs>
        <w:spacing w:after="200"/>
        <w:jc w:val="center"/>
        <w:rPr>
          <w:rFonts w:ascii="Arial" w:eastAsiaTheme="minorEastAsia" w:hAnsi="Arial" w:cs="Arial"/>
        </w:rPr>
      </w:pPr>
    </w:p>
    <w:p w:rsidR="004F7831" w:rsidRPr="000568AE" w:rsidRDefault="004F7831" w:rsidP="003B31E1">
      <w:pPr>
        <w:ind w:firstLine="709"/>
        <w:jc w:val="both"/>
        <w:rPr>
          <w:rFonts w:ascii="Arial" w:eastAsiaTheme="minorEastAsia" w:hAnsi="Arial" w:cs="Arial"/>
        </w:rPr>
      </w:pPr>
      <w:r w:rsidRPr="000568AE">
        <w:rPr>
          <w:rFonts w:ascii="Arial" w:eastAsiaTheme="minorEastAsia" w:hAnsi="Arial" w:cs="Arial"/>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4F7831" w:rsidRPr="000568AE" w:rsidRDefault="004F7831" w:rsidP="003B31E1">
      <w:pPr>
        <w:ind w:firstLine="709"/>
        <w:jc w:val="both"/>
        <w:rPr>
          <w:rFonts w:ascii="Arial" w:eastAsiaTheme="minorEastAsia" w:hAnsi="Arial" w:cs="Arial"/>
        </w:rPr>
      </w:pPr>
      <w:r w:rsidRPr="000568AE">
        <w:rPr>
          <w:rFonts w:ascii="Arial" w:eastAsiaTheme="minorEastAsia" w:hAnsi="Arial" w:cs="Arial"/>
        </w:rPr>
        <w:lastRenderedPageBreak/>
        <w:t>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w:t>
      </w:r>
    </w:p>
    <w:p w:rsidR="004F7831" w:rsidRPr="000568AE" w:rsidRDefault="004F7831" w:rsidP="003B31E1">
      <w:pPr>
        <w:ind w:firstLine="709"/>
        <w:jc w:val="both"/>
        <w:rPr>
          <w:rFonts w:ascii="Arial" w:eastAsiaTheme="minorEastAsia" w:hAnsi="Arial" w:cs="Arial"/>
        </w:rPr>
      </w:pPr>
      <w:r w:rsidRPr="000568AE">
        <w:rPr>
          <w:rFonts w:ascii="Arial" w:eastAsiaTheme="minorEastAsia" w:hAnsi="Arial" w:cs="Arial"/>
        </w:rPr>
        <w:t>К показателям качества профилактической деятельности относятся следующие:</w:t>
      </w:r>
    </w:p>
    <w:p w:rsidR="004F7831" w:rsidRPr="000568AE" w:rsidRDefault="004F7831" w:rsidP="003B31E1">
      <w:pPr>
        <w:ind w:firstLine="709"/>
        <w:jc w:val="both"/>
        <w:rPr>
          <w:rFonts w:ascii="Arial" w:eastAsiaTheme="minorEastAsia" w:hAnsi="Arial" w:cs="Arial"/>
        </w:rPr>
      </w:pPr>
      <w:r w:rsidRPr="000568AE">
        <w:rPr>
          <w:rFonts w:ascii="Arial" w:eastAsiaTheme="minorEastAsia" w:hAnsi="Arial" w:cs="Arial"/>
        </w:rPr>
        <w:t>1. Количество выданных предписаний;</w:t>
      </w:r>
    </w:p>
    <w:p w:rsidR="004F7831" w:rsidRPr="000568AE" w:rsidRDefault="004F7831" w:rsidP="003B31E1">
      <w:pPr>
        <w:ind w:firstLine="709"/>
        <w:jc w:val="both"/>
        <w:rPr>
          <w:rFonts w:ascii="Arial" w:eastAsiaTheme="minorEastAsia" w:hAnsi="Arial" w:cs="Arial"/>
        </w:rPr>
      </w:pPr>
      <w:r w:rsidRPr="000568AE">
        <w:rPr>
          <w:rFonts w:ascii="Arial" w:eastAsiaTheme="minorEastAsia" w:hAnsi="Arial" w:cs="Arial"/>
        </w:rPr>
        <w:t>2. Количество субъектов, которым выданы предписания;</w:t>
      </w:r>
    </w:p>
    <w:p w:rsidR="004F7831" w:rsidRPr="000568AE" w:rsidRDefault="004F7831" w:rsidP="003B31E1">
      <w:pPr>
        <w:ind w:firstLine="709"/>
        <w:jc w:val="both"/>
        <w:rPr>
          <w:rFonts w:ascii="Arial" w:eastAsiaTheme="minorEastAsia" w:hAnsi="Arial" w:cs="Arial"/>
        </w:rPr>
      </w:pPr>
      <w:r w:rsidRPr="000568AE">
        <w:rPr>
          <w:rFonts w:ascii="Arial" w:eastAsiaTheme="minorEastAsia" w:hAnsi="Arial" w:cs="Arial"/>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4F7831" w:rsidRPr="000568AE" w:rsidRDefault="004F7831" w:rsidP="003B31E1">
      <w:pPr>
        <w:ind w:firstLine="709"/>
        <w:jc w:val="both"/>
        <w:rPr>
          <w:rFonts w:ascii="Arial" w:eastAsiaTheme="minorEastAsia" w:hAnsi="Arial" w:cs="Arial"/>
          <w:bCs/>
          <w:iCs/>
        </w:rPr>
      </w:pPr>
      <w:r w:rsidRPr="000568AE">
        <w:rPr>
          <w:rFonts w:ascii="Arial" w:eastAsiaTheme="minorEastAsia" w:hAnsi="Arial" w:cs="Arial"/>
          <w:bCs/>
          <w:iCs/>
        </w:rPr>
        <w:t xml:space="preserve">Ожидаемые конечные результаты: </w:t>
      </w:r>
    </w:p>
    <w:p w:rsidR="004F7831" w:rsidRPr="000568AE" w:rsidRDefault="004F7831" w:rsidP="003B31E1">
      <w:pPr>
        <w:ind w:firstLine="709"/>
        <w:jc w:val="both"/>
        <w:rPr>
          <w:rFonts w:ascii="Arial" w:eastAsiaTheme="minorEastAsia" w:hAnsi="Arial" w:cs="Arial"/>
          <w:bCs/>
          <w:iCs/>
        </w:rPr>
      </w:pPr>
      <w:r w:rsidRPr="000568AE">
        <w:rPr>
          <w:rFonts w:ascii="Arial" w:eastAsiaTheme="minorEastAsia" w:hAnsi="Arial" w:cs="Arial"/>
          <w:bCs/>
          <w:iCs/>
        </w:rPr>
        <w:t>- минимизирование количества нарушений субъектами профилактики обязательных требований ;</w:t>
      </w:r>
    </w:p>
    <w:p w:rsidR="004F7831" w:rsidRPr="000568AE" w:rsidRDefault="004F7831" w:rsidP="003B31E1">
      <w:pPr>
        <w:ind w:firstLine="709"/>
        <w:jc w:val="both"/>
        <w:rPr>
          <w:rFonts w:ascii="Arial" w:eastAsiaTheme="minorEastAsia" w:hAnsi="Arial" w:cs="Arial"/>
          <w:bCs/>
          <w:iCs/>
        </w:rPr>
      </w:pPr>
      <w:r w:rsidRPr="000568AE">
        <w:rPr>
          <w:rFonts w:ascii="Arial" w:eastAsiaTheme="minorEastAsia" w:hAnsi="Arial" w:cs="Arial"/>
          <w:bCs/>
          <w:iCs/>
        </w:rPr>
        <w:t>- снижение уровня административной нагрузки на подконтрольные субъекты.</w:t>
      </w:r>
    </w:p>
    <w:p w:rsidR="004F7831" w:rsidRPr="000568AE" w:rsidRDefault="004F7831" w:rsidP="003B31E1">
      <w:pPr>
        <w:tabs>
          <w:tab w:val="left" w:pos="992"/>
        </w:tabs>
        <w:jc w:val="both"/>
        <w:rPr>
          <w:rFonts w:ascii="Arial" w:eastAsiaTheme="minorEastAsia" w:hAnsi="Arial" w:cs="Arial"/>
        </w:rPr>
      </w:pPr>
    </w:p>
    <w:p w:rsidR="004F7831" w:rsidRPr="000568AE" w:rsidRDefault="004F7831" w:rsidP="003B31E1">
      <w:pPr>
        <w:rPr>
          <w:rFonts w:ascii="Arial" w:eastAsiaTheme="minorEastAsia" w:hAnsi="Arial" w:cs="Arial"/>
        </w:rPr>
      </w:pPr>
    </w:p>
    <w:p w:rsidR="004F7831" w:rsidRPr="000568AE" w:rsidRDefault="004F7831" w:rsidP="003B31E1">
      <w:pPr>
        <w:spacing w:after="200"/>
        <w:rPr>
          <w:rFonts w:ascii="Arial" w:eastAsiaTheme="minorEastAsia" w:hAnsi="Arial" w:cs="Arial"/>
        </w:rPr>
      </w:pPr>
    </w:p>
    <w:p w:rsidR="004F7831" w:rsidRPr="000568AE" w:rsidRDefault="004F7831" w:rsidP="003B31E1">
      <w:pPr>
        <w:spacing w:after="200"/>
        <w:rPr>
          <w:rFonts w:ascii="Arial" w:eastAsiaTheme="minorEastAsia" w:hAnsi="Arial" w:cs="Arial"/>
        </w:rPr>
      </w:pPr>
    </w:p>
    <w:p w:rsidR="004F7831" w:rsidRPr="000568AE" w:rsidRDefault="004F7831" w:rsidP="003B31E1">
      <w:pPr>
        <w:rPr>
          <w:rFonts w:ascii="Arial" w:hAnsi="Arial" w:cs="Arial"/>
        </w:rPr>
      </w:pPr>
    </w:p>
    <w:p w:rsidR="00CC4F07" w:rsidRPr="000568AE" w:rsidRDefault="00CC4F07" w:rsidP="003B31E1">
      <w:pPr>
        <w:rPr>
          <w:rFonts w:ascii="Arial" w:hAnsi="Arial" w:cs="Arial"/>
        </w:rPr>
      </w:pPr>
    </w:p>
    <w:sectPr w:rsidR="00CC4F07" w:rsidRPr="000568AE" w:rsidSect="004F53E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E23" w:rsidRDefault="00067E23" w:rsidP="007272CF">
      <w:r>
        <w:separator/>
      </w:r>
    </w:p>
  </w:endnote>
  <w:endnote w:type="continuationSeparator" w:id="0">
    <w:p w:rsidR="00067E23" w:rsidRDefault="00067E23" w:rsidP="0072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E23" w:rsidRDefault="00067E23" w:rsidP="007272CF">
      <w:r>
        <w:separator/>
      </w:r>
    </w:p>
  </w:footnote>
  <w:footnote w:type="continuationSeparator" w:id="0">
    <w:p w:rsidR="00067E23" w:rsidRDefault="00067E23" w:rsidP="007272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45ED1"/>
    <w:multiLevelType w:val="hybridMultilevel"/>
    <w:tmpl w:val="A8C28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60"/>
    <w:rsid w:val="000568AE"/>
    <w:rsid w:val="00067E23"/>
    <w:rsid w:val="001678B1"/>
    <w:rsid w:val="001D1C43"/>
    <w:rsid w:val="003B31E1"/>
    <w:rsid w:val="004F53EE"/>
    <w:rsid w:val="004F7831"/>
    <w:rsid w:val="006350CB"/>
    <w:rsid w:val="007272CF"/>
    <w:rsid w:val="007D3F6D"/>
    <w:rsid w:val="00845F65"/>
    <w:rsid w:val="008B5A44"/>
    <w:rsid w:val="008C2060"/>
    <w:rsid w:val="00A24D68"/>
    <w:rsid w:val="00B027C3"/>
    <w:rsid w:val="00B06D0E"/>
    <w:rsid w:val="00BC4430"/>
    <w:rsid w:val="00BE1146"/>
    <w:rsid w:val="00BE6895"/>
    <w:rsid w:val="00CB753D"/>
    <w:rsid w:val="00CC4F07"/>
    <w:rsid w:val="00CF74A6"/>
    <w:rsid w:val="00F74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B3239-8923-40A3-BED3-5F5F90BF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8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F7831"/>
    <w:rPr>
      <w:i/>
      <w:iCs/>
    </w:rPr>
  </w:style>
  <w:style w:type="table" w:styleId="a4">
    <w:name w:val="Table Grid"/>
    <w:basedOn w:val="a1"/>
    <w:uiPriority w:val="59"/>
    <w:rsid w:val="004F78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272CF"/>
    <w:pPr>
      <w:tabs>
        <w:tab w:val="center" w:pos="4677"/>
        <w:tab w:val="right" w:pos="9355"/>
      </w:tabs>
    </w:pPr>
  </w:style>
  <w:style w:type="character" w:customStyle="1" w:styleId="a6">
    <w:name w:val="Верхний колонтитул Знак"/>
    <w:basedOn w:val="a0"/>
    <w:link w:val="a5"/>
    <w:uiPriority w:val="99"/>
    <w:rsid w:val="007272C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272CF"/>
    <w:pPr>
      <w:tabs>
        <w:tab w:val="center" w:pos="4677"/>
        <w:tab w:val="right" w:pos="9355"/>
      </w:tabs>
    </w:pPr>
  </w:style>
  <w:style w:type="character" w:customStyle="1" w:styleId="a8">
    <w:name w:val="Нижний колонтитул Знак"/>
    <w:basedOn w:val="a0"/>
    <w:link w:val="a7"/>
    <w:uiPriority w:val="99"/>
    <w:rsid w:val="007272CF"/>
    <w:rPr>
      <w:rFonts w:ascii="Times New Roman" w:eastAsia="Times New Roman" w:hAnsi="Times New Roman" w:cs="Times New Roman"/>
      <w:sz w:val="24"/>
      <w:szCs w:val="24"/>
      <w:lang w:eastAsia="ru-RU"/>
    </w:rPr>
  </w:style>
  <w:style w:type="paragraph" w:styleId="a9">
    <w:name w:val="Title"/>
    <w:basedOn w:val="a"/>
    <w:link w:val="aa"/>
    <w:qFormat/>
    <w:rsid w:val="00BE6895"/>
    <w:pPr>
      <w:jc w:val="center"/>
    </w:pPr>
    <w:rPr>
      <w:sz w:val="28"/>
    </w:rPr>
  </w:style>
  <w:style w:type="character" w:customStyle="1" w:styleId="aa">
    <w:name w:val="Заголовок Знак"/>
    <w:basedOn w:val="a0"/>
    <w:link w:val="a9"/>
    <w:rsid w:val="00BE6895"/>
    <w:rPr>
      <w:rFonts w:ascii="Times New Roman" w:eastAsia="Times New Roman" w:hAnsi="Times New Roman" w:cs="Times New Roman"/>
      <w:sz w:val="28"/>
      <w:szCs w:val="24"/>
      <w:lang w:eastAsia="ru-RU"/>
    </w:rPr>
  </w:style>
  <w:style w:type="paragraph" w:styleId="ab">
    <w:name w:val="List Paragraph"/>
    <w:basedOn w:val="a"/>
    <w:uiPriority w:val="34"/>
    <w:qFormat/>
    <w:rsid w:val="00B06D0E"/>
    <w:pPr>
      <w:ind w:left="720"/>
      <w:contextualSpacing/>
    </w:pPr>
  </w:style>
  <w:style w:type="paragraph" w:styleId="ac">
    <w:name w:val="Plain Text"/>
    <w:basedOn w:val="a"/>
    <w:link w:val="ad"/>
    <w:rsid w:val="004F53EE"/>
    <w:rPr>
      <w:rFonts w:ascii="Courier New" w:hAnsi="Courier New"/>
      <w:sz w:val="20"/>
      <w:szCs w:val="20"/>
    </w:rPr>
  </w:style>
  <w:style w:type="character" w:customStyle="1" w:styleId="ad">
    <w:name w:val="Текст Знак"/>
    <w:basedOn w:val="a0"/>
    <w:link w:val="ac"/>
    <w:rsid w:val="004F53EE"/>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2710</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Васильева Марина Александровна</cp:lastModifiedBy>
  <cp:revision>3</cp:revision>
  <dcterms:created xsi:type="dcterms:W3CDTF">2024-12-24T03:03:00Z</dcterms:created>
  <dcterms:modified xsi:type="dcterms:W3CDTF">2024-12-26T09:16:00Z</dcterms:modified>
</cp:coreProperties>
</file>