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9779E" w14:textId="170244E0" w:rsidR="00FD387A" w:rsidRPr="00F86A67" w:rsidRDefault="00FD387A" w:rsidP="00FD3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D1911BA" w14:textId="77777777" w:rsidR="00FD387A" w:rsidRPr="00F86A67" w:rsidRDefault="00FD387A" w:rsidP="00FD387A">
      <w:pPr>
        <w:spacing w:after="0" w:line="240" w:lineRule="auto"/>
        <w:jc w:val="both"/>
        <w:rPr>
          <w:rStyle w:val="ac"/>
          <w:rFonts w:ascii="Times New Roman" w:hAnsi="Times New Roman" w:cs="Times New Roman"/>
          <w:sz w:val="24"/>
          <w:szCs w:val="24"/>
        </w:rPr>
      </w:pPr>
    </w:p>
    <w:p w14:paraId="368D7A76" w14:textId="207415E0" w:rsidR="00F8419C" w:rsidRPr="00F86A67" w:rsidRDefault="00A27204" w:rsidP="00F86A67">
      <w:pPr>
        <w:spacing w:after="0" w:line="240" w:lineRule="auto"/>
        <w:jc w:val="right"/>
        <w:rPr>
          <w:rStyle w:val="ac"/>
          <w:rFonts w:ascii="Times New Roman" w:hAnsi="Times New Roman" w:cs="Times New Roman"/>
          <w:sz w:val="24"/>
          <w:szCs w:val="24"/>
        </w:rPr>
      </w:pPr>
      <w:r w:rsidRPr="00F86A67">
        <w:rPr>
          <w:rStyle w:val="ac"/>
          <w:rFonts w:ascii="Times New Roman" w:hAnsi="Times New Roman" w:cs="Times New Roman"/>
          <w:sz w:val="24"/>
          <w:szCs w:val="24"/>
        </w:rPr>
        <w:t>28</w:t>
      </w:r>
      <w:r w:rsidR="00FD387A" w:rsidRPr="00F86A67">
        <w:rPr>
          <w:rStyle w:val="ac"/>
          <w:rFonts w:ascii="Times New Roman" w:hAnsi="Times New Roman" w:cs="Times New Roman"/>
          <w:sz w:val="24"/>
          <w:szCs w:val="24"/>
        </w:rPr>
        <w:t>.03.2025</w:t>
      </w:r>
    </w:p>
    <w:p w14:paraId="4DFF526D" w14:textId="1C939EF0" w:rsidR="00F86A67" w:rsidRDefault="00F86A67" w:rsidP="00F86A67">
      <w:pPr>
        <w:spacing w:line="400" w:lineRule="exac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67">
        <w:rPr>
          <w:rFonts w:ascii="Times New Roman" w:hAnsi="Times New Roman" w:cs="Times New Roman"/>
          <w:b/>
          <w:sz w:val="24"/>
          <w:szCs w:val="24"/>
        </w:rPr>
        <w:t>Календарь предпринимателя на апрель 2025 года</w:t>
      </w:r>
    </w:p>
    <w:p w14:paraId="3C81361C" w14:textId="77777777" w:rsidR="00F86A67" w:rsidRDefault="00F86A67" w:rsidP="00F8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7B807" w14:textId="3B977571" w:rsidR="00F86A67" w:rsidRPr="00F86A67" w:rsidRDefault="00F86A67" w:rsidP="00F8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A67">
        <w:rPr>
          <w:rFonts w:ascii="Times New Roman" w:hAnsi="Times New Roman" w:cs="Times New Roman"/>
          <w:bCs/>
          <w:sz w:val="24"/>
          <w:szCs w:val="24"/>
        </w:rPr>
        <w:t xml:space="preserve">Апрель для предпринимателей – время отчетности. ИП на УСН/ОСН и плательщики экологического сбора подводят итоги 2024 года, представляют декларации и вносят платежи. Впервые после изменений в законодательстве, ИП на УСН с доходом свыше 60 млн рублей уплачивают НДС, а гостиницы в регионах с туристическим налогом – сам налог. Не затеряться в потоке задач и вовремя сдать отчетность поможет </w:t>
      </w:r>
      <w:hyperlink r:id="rId7" w:history="1">
        <w:r w:rsidRPr="00F86A67">
          <w:rPr>
            <w:rStyle w:val="a7"/>
            <w:rFonts w:ascii="Times New Roman" w:hAnsi="Times New Roman" w:cs="Times New Roman"/>
            <w:bCs/>
            <w:sz w:val="24"/>
            <w:szCs w:val="24"/>
          </w:rPr>
          <w:t>Календарь предпринимателя</w:t>
        </w:r>
      </w:hyperlink>
      <w:r w:rsidRPr="00F86A67">
        <w:rPr>
          <w:rFonts w:ascii="Times New Roman" w:hAnsi="Times New Roman" w:cs="Times New Roman"/>
          <w:bCs/>
          <w:sz w:val="24"/>
          <w:szCs w:val="24"/>
        </w:rPr>
        <w:t xml:space="preserve"> от Корпорации МСП. </w:t>
      </w:r>
    </w:p>
    <w:p w14:paraId="475BEABD" w14:textId="77777777" w:rsidR="00F86A67" w:rsidRPr="00F86A67" w:rsidRDefault="00F86A67" w:rsidP="00F86A67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B1C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>3 апреля</w:t>
      </w:r>
      <w:r w:rsidRPr="00F86A67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A67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F86A67">
        <w:rPr>
          <w:rFonts w:ascii="Times New Roman" w:hAnsi="Times New Roman" w:cs="Times New Roman"/>
          <w:sz w:val="24"/>
          <w:szCs w:val="24"/>
        </w:rPr>
        <w:t xml:space="preserve"> направляют уведомление по НДФЛ за 23 - 31 марта (если в это время платили сотрудникам) и</w:t>
      </w:r>
      <w:r w:rsidRPr="00F86A67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 xml:space="preserve"> 7 апреля </w:t>
      </w:r>
      <w:r w:rsidRPr="00F86A67">
        <w:rPr>
          <w:rFonts w:ascii="Times New Roman" w:hAnsi="Times New Roman" w:cs="Times New Roman"/>
          <w:sz w:val="24"/>
          <w:szCs w:val="24"/>
        </w:rPr>
        <w:t>уплачивают его.</w:t>
      </w:r>
    </w:p>
    <w:p w14:paraId="2C493ACA" w14:textId="77777777" w:rsidR="00F86A67" w:rsidRPr="00F86A67" w:rsidRDefault="00F86A67" w:rsidP="00F86A67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A67">
        <w:rPr>
          <w:rFonts w:ascii="Times New Roman" w:hAnsi="Times New Roman" w:cs="Times New Roman"/>
          <w:b/>
          <w:bCs/>
          <w:sz w:val="24"/>
          <w:szCs w:val="24"/>
        </w:rPr>
        <w:t xml:space="preserve">До 15 апреля </w:t>
      </w:r>
    </w:p>
    <w:p w14:paraId="106120F7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  <w:u w:val="single"/>
        </w:rPr>
        <w:t>организации и ИП с сотрудниками</w:t>
      </w:r>
      <w:r w:rsidRPr="00F86A67">
        <w:rPr>
          <w:rFonts w:ascii="Times New Roman" w:hAnsi="Times New Roman" w:cs="Times New Roman"/>
          <w:sz w:val="24"/>
          <w:szCs w:val="24"/>
        </w:rPr>
        <w:t xml:space="preserve"> уплачивают взносы в СФР «на травматизм» за март;</w:t>
      </w:r>
    </w:p>
    <w:p w14:paraId="793A6570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rPr>
          <w:u w:val="single"/>
        </w:rPr>
        <w:t>организации с сотрудниками</w:t>
      </w:r>
      <w:r w:rsidRPr="00F86A67">
        <w:t xml:space="preserve"> направляют в СФР заявление о подтверждении основного вида деятельности;</w:t>
      </w:r>
    </w:p>
    <w:p w14:paraId="5052855A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  <w:u w:val="single"/>
        </w:rPr>
        <w:t>плательщики экологического сбора</w:t>
      </w:r>
      <w:r w:rsidRPr="00F86A67">
        <w:rPr>
          <w:rFonts w:ascii="Times New Roman" w:hAnsi="Times New Roman" w:cs="Times New Roman"/>
          <w:sz w:val="24"/>
          <w:szCs w:val="24"/>
        </w:rPr>
        <w:t xml:space="preserve"> (производители и импортеры многих изделий из текстиля, бумаги, картона, резины, стекла и пластмассы) уплачивают </w:t>
      </w:r>
      <w:proofErr w:type="spellStart"/>
      <w:r w:rsidRPr="00F86A67">
        <w:rPr>
          <w:rFonts w:ascii="Times New Roman" w:hAnsi="Times New Roman" w:cs="Times New Roman"/>
          <w:sz w:val="24"/>
          <w:szCs w:val="24"/>
        </w:rPr>
        <w:t>экосбор</w:t>
      </w:r>
      <w:proofErr w:type="spellEnd"/>
      <w:r w:rsidRPr="00F86A67">
        <w:rPr>
          <w:rFonts w:ascii="Times New Roman" w:hAnsi="Times New Roman" w:cs="Times New Roman"/>
          <w:sz w:val="24"/>
          <w:szCs w:val="24"/>
        </w:rPr>
        <w:t xml:space="preserve"> и сдают отчетность по нему.</w:t>
      </w:r>
    </w:p>
    <w:p w14:paraId="08D2BDB8" w14:textId="77777777" w:rsidR="00F86A67" w:rsidRPr="00F86A67" w:rsidRDefault="00F86A67" w:rsidP="00F86A67">
      <w:pPr>
        <w:spacing w:after="6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A67">
        <w:rPr>
          <w:rFonts w:ascii="Times New Roman" w:hAnsi="Times New Roman" w:cs="Times New Roman"/>
          <w:b/>
          <w:bCs/>
          <w:sz w:val="24"/>
          <w:szCs w:val="24"/>
        </w:rPr>
        <w:t xml:space="preserve">До 21 апреля </w:t>
      </w:r>
      <w:r w:rsidRPr="00F86A67">
        <w:rPr>
          <w:rFonts w:ascii="Times New Roman" w:hAnsi="Times New Roman" w:cs="Times New Roman"/>
          <w:bCs/>
          <w:sz w:val="24"/>
          <w:szCs w:val="24"/>
          <w:u w:val="single"/>
        </w:rPr>
        <w:t>импортеры</w:t>
      </w:r>
      <w:r w:rsidRPr="00F86A67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 </w:t>
      </w:r>
      <w:r w:rsidRPr="00F86A67">
        <w:rPr>
          <w:rFonts w:ascii="Times New Roman" w:hAnsi="Times New Roman" w:cs="Times New Roman"/>
          <w:sz w:val="24"/>
          <w:szCs w:val="24"/>
        </w:rPr>
        <w:t>за март</w:t>
      </w:r>
      <w:r w:rsidRPr="00F86A6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C4DE2A" w14:textId="77777777" w:rsidR="00F86A67" w:rsidRPr="00F86A67" w:rsidRDefault="00F86A67" w:rsidP="00F86A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A67">
        <w:rPr>
          <w:rFonts w:ascii="Times New Roman" w:hAnsi="Times New Roman" w:cs="Times New Roman"/>
          <w:b/>
          <w:bCs/>
          <w:sz w:val="24"/>
          <w:szCs w:val="24"/>
        </w:rPr>
        <w:t>До 25 апреля</w:t>
      </w:r>
    </w:p>
    <w:p w14:paraId="768BAC13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A67">
        <w:rPr>
          <w:rFonts w:ascii="Times New Roman" w:hAnsi="Times New Roman" w:cs="Times New Roman"/>
          <w:sz w:val="24"/>
          <w:szCs w:val="24"/>
          <w:u w:val="single"/>
        </w:rPr>
        <w:t>ИП на УСН</w:t>
      </w:r>
      <w:r w:rsidRPr="00F86A67">
        <w:rPr>
          <w:rFonts w:ascii="Times New Roman" w:hAnsi="Times New Roman" w:cs="Times New Roman"/>
          <w:sz w:val="24"/>
          <w:szCs w:val="24"/>
        </w:rPr>
        <w:t xml:space="preserve"> сдают декларацию за 2024 год (форма обновлена!);</w:t>
      </w:r>
    </w:p>
    <w:p w14:paraId="6755454B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организации и ИП на </w:t>
      </w:r>
      <w:r w:rsidRPr="00F86A67">
        <w:rPr>
          <w:rFonts w:ascii="Times New Roman" w:hAnsi="Times New Roman" w:cs="Times New Roman"/>
          <w:sz w:val="24"/>
          <w:szCs w:val="24"/>
          <w:u w:val="single"/>
        </w:rPr>
        <w:t>УСН</w:t>
      </w:r>
      <w:r w:rsidRPr="00F86A67">
        <w:rPr>
          <w:rFonts w:ascii="Times New Roman" w:hAnsi="Times New Roman" w:cs="Times New Roman"/>
          <w:sz w:val="24"/>
          <w:szCs w:val="24"/>
        </w:rPr>
        <w:t xml:space="preserve"> направляют уведомление о сумме аванса за I квартал;</w:t>
      </w:r>
    </w:p>
    <w:p w14:paraId="4D5039C5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t xml:space="preserve">организации и ИП на </w:t>
      </w:r>
      <w:r w:rsidRPr="00F86A67">
        <w:rPr>
          <w:u w:val="single"/>
        </w:rPr>
        <w:t>ОСН</w:t>
      </w:r>
      <w:r w:rsidRPr="00F86A67">
        <w:t xml:space="preserve"> и </w:t>
      </w:r>
      <w:r w:rsidRPr="00F86A67">
        <w:rPr>
          <w:u w:val="single"/>
        </w:rPr>
        <w:t>ЕСХН</w:t>
      </w:r>
      <w:r w:rsidRPr="00F86A67">
        <w:t xml:space="preserve">, а также </w:t>
      </w:r>
      <w:r w:rsidRPr="00F86A67">
        <w:rPr>
          <w:u w:val="single"/>
        </w:rPr>
        <w:t>УСН</w:t>
      </w:r>
      <w:r w:rsidRPr="00F86A67">
        <w:t xml:space="preserve"> (при доходе 60+ млн рублей) сдают декларацию по НДС за I квартал (если не используется освобождение по п. 1 ст. 145 НК);</w:t>
      </w:r>
    </w:p>
    <w:p w14:paraId="19C50725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F86A67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F86A67">
        <w:rPr>
          <w:rFonts w:ascii="Times New Roman" w:hAnsi="Times New Roman" w:cs="Times New Roman"/>
          <w:sz w:val="24"/>
          <w:szCs w:val="24"/>
        </w:rPr>
        <w:t xml:space="preserve"> сдают:</w:t>
      </w:r>
    </w:p>
    <w:p w14:paraId="36AFE258" w14:textId="7983A79F" w:rsidR="00F86A67" w:rsidRPr="00F86A67" w:rsidRDefault="00F86A67" w:rsidP="00F86A67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- </w:t>
      </w:r>
      <w:r w:rsidR="004542FA">
        <w:rPr>
          <w:rFonts w:ascii="Times New Roman" w:hAnsi="Times New Roman" w:cs="Times New Roman"/>
          <w:sz w:val="24"/>
          <w:szCs w:val="24"/>
        </w:rPr>
        <w:t xml:space="preserve"> </w:t>
      </w:r>
      <w:r w:rsidRPr="00F86A67">
        <w:rPr>
          <w:rFonts w:ascii="Times New Roman" w:hAnsi="Times New Roman" w:cs="Times New Roman"/>
          <w:sz w:val="24"/>
          <w:szCs w:val="24"/>
        </w:rPr>
        <w:t xml:space="preserve">расчет 6-НДФЛ за </w:t>
      </w:r>
      <w:r w:rsidRPr="00F86A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A67">
        <w:rPr>
          <w:rFonts w:ascii="Times New Roman" w:hAnsi="Times New Roman" w:cs="Times New Roman"/>
          <w:sz w:val="24"/>
          <w:szCs w:val="24"/>
        </w:rPr>
        <w:t xml:space="preserve"> квартал; </w:t>
      </w:r>
    </w:p>
    <w:p w14:paraId="148B23E3" w14:textId="77777777" w:rsidR="00F86A67" w:rsidRPr="00F86A67" w:rsidRDefault="00F86A67" w:rsidP="00F86A67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- расчет по страховым взносам за </w:t>
      </w:r>
      <w:r w:rsidRPr="00F86A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A67">
        <w:rPr>
          <w:rFonts w:ascii="Times New Roman" w:hAnsi="Times New Roman" w:cs="Times New Roman"/>
          <w:sz w:val="24"/>
          <w:szCs w:val="24"/>
        </w:rPr>
        <w:t xml:space="preserve"> квартал (поэтому можно не сдавать персонифицированные сведения за март);</w:t>
      </w:r>
    </w:p>
    <w:p w14:paraId="38EC6DBE" w14:textId="77777777" w:rsidR="00F86A67" w:rsidRPr="00F86A67" w:rsidRDefault="00F86A67" w:rsidP="00F86A67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>- в отделение СФР форму ЕФС-1 по взносам на травматизм за I квартал;</w:t>
      </w:r>
    </w:p>
    <w:p w14:paraId="613AE74A" w14:textId="77777777" w:rsidR="00F86A67" w:rsidRPr="00F86A67" w:rsidRDefault="00F86A67" w:rsidP="00F86A67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>- уведомление о суммах страховых взносов за март и НДФЛ за период с 1 по 22 апреля;</w:t>
      </w:r>
    </w:p>
    <w:p w14:paraId="2BC7F6D9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rPr>
          <w:u w:val="single"/>
        </w:rPr>
        <w:t>организации, имеющие транспорт / недвижимость</w:t>
      </w:r>
      <w:r w:rsidRPr="00F86A67">
        <w:t xml:space="preserve">, направляют уведомление о суммах авансов по налогу на имущество, транспортному/земельному налогу за I квартал; </w:t>
      </w:r>
    </w:p>
    <w:p w14:paraId="3155AB10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>организации и ИП</w:t>
      </w:r>
      <w:r w:rsidRPr="00F86A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имеющие гостиницы или иные </w:t>
      </w:r>
      <w:r w:rsidRPr="00F86A6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средства размещения</w:t>
      </w:r>
      <w:r w:rsidRPr="00F86A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муниципальном образовании, в котором введен туристический налог, сдают декларацию</w:t>
      </w:r>
      <w:r w:rsidRPr="00F86A67">
        <w:rPr>
          <w:rFonts w:ascii="Times New Roman" w:hAnsi="Times New Roman" w:cs="Times New Roman"/>
          <w:sz w:val="24"/>
          <w:szCs w:val="24"/>
        </w:rPr>
        <w:t xml:space="preserve"> по нему за </w:t>
      </w:r>
      <w:r w:rsidRPr="00F86A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A67">
        <w:rPr>
          <w:rFonts w:ascii="Times New Roman" w:hAnsi="Times New Roman" w:cs="Times New Roman"/>
          <w:sz w:val="24"/>
          <w:szCs w:val="24"/>
        </w:rPr>
        <w:t xml:space="preserve"> квартал;</w:t>
      </w:r>
    </w:p>
    <w:p w14:paraId="3E90628C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t xml:space="preserve">организации и ИП, использующие </w:t>
      </w:r>
      <w:r w:rsidRPr="00F86A67">
        <w:rPr>
          <w:u w:val="single"/>
        </w:rPr>
        <w:t>водный объект</w:t>
      </w:r>
      <w:r w:rsidRPr="00F86A67">
        <w:t xml:space="preserve"> по лицензии, сдают декларацию по водному налогу за I квартал;</w:t>
      </w:r>
    </w:p>
    <w:p w14:paraId="4421779D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t xml:space="preserve">организации на </w:t>
      </w:r>
      <w:r w:rsidRPr="00F86A67">
        <w:rPr>
          <w:u w:val="single"/>
        </w:rPr>
        <w:t>ОСН</w:t>
      </w:r>
      <w:r w:rsidRPr="00F86A67">
        <w:t xml:space="preserve"> сдают декларации;</w:t>
      </w:r>
    </w:p>
    <w:p w14:paraId="52F6AB4F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t xml:space="preserve">производители </w:t>
      </w:r>
      <w:r w:rsidRPr="00F86A67">
        <w:rPr>
          <w:u w:val="single"/>
        </w:rPr>
        <w:t>подакцизных</w:t>
      </w:r>
      <w:r w:rsidRPr="00F86A67">
        <w:t xml:space="preserve"> товаров сдают декларации;</w:t>
      </w:r>
    </w:p>
    <w:p w14:paraId="5C16D768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rPr>
          <w:color w:val="000000" w:themeColor="text1"/>
        </w:rPr>
        <w:t xml:space="preserve">организации и ИП, которые проводили операции с </w:t>
      </w:r>
      <w:r w:rsidRPr="00F86A67">
        <w:rPr>
          <w:color w:val="000000" w:themeColor="text1"/>
          <w:u w:val="single"/>
        </w:rPr>
        <w:t>прослеживаемыми товарами</w:t>
      </w:r>
      <w:r w:rsidRPr="00F86A67">
        <w:rPr>
          <w:color w:val="000000" w:themeColor="text1"/>
        </w:rPr>
        <w:t xml:space="preserve"> без НДС, сдают отчет об операциях с ними;</w:t>
      </w:r>
    </w:p>
    <w:p w14:paraId="73528539" w14:textId="77777777" w:rsidR="00F86A67" w:rsidRPr="00F86A67" w:rsidRDefault="00F86A67" w:rsidP="00F86A67">
      <w:pPr>
        <w:pStyle w:val="ae"/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rPr>
          <w:color w:val="000000" w:themeColor="text1"/>
        </w:rPr>
        <w:lastRenderedPageBreak/>
        <w:t xml:space="preserve"> </w:t>
      </w:r>
    </w:p>
    <w:p w14:paraId="3FCDD0BF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  <w:u w:val="single"/>
        </w:rPr>
        <w:t xml:space="preserve">ИП на ОСН </w:t>
      </w:r>
      <w:r w:rsidRPr="00F86A67">
        <w:rPr>
          <w:rFonts w:ascii="Times New Roman" w:hAnsi="Times New Roman" w:cs="Times New Roman"/>
          <w:sz w:val="24"/>
          <w:szCs w:val="24"/>
        </w:rPr>
        <w:t xml:space="preserve">уплачивают аванс по НДФЛ за себя за </w:t>
      </w:r>
      <w:r w:rsidRPr="00F86A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A67">
        <w:rPr>
          <w:rFonts w:ascii="Times New Roman" w:hAnsi="Times New Roman" w:cs="Times New Roman"/>
          <w:sz w:val="24"/>
          <w:szCs w:val="24"/>
        </w:rPr>
        <w:t xml:space="preserve"> квартал;</w:t>
      </w:r>
    </w:p>
    <w:p w14:paraId="55CDFEBC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организации и ИП на </w:t>
      </w:r>
      <w:proofErr w:type="spellStart"/>
      <w:r w:rsidRPr="00F86A67">
        <w:rPr>
          <w:rFonts w:ascii="Times New Roman" w:hAnsi="Times New Roman" w:cs="Times New Roman"/>
          <w:sz w:val="24"/>
          <w:szCs w:val="24"/>
          <w:u w:val="single"/>
        </w:rPr>
        <w:t>АвтоУСН</w:t>
      </w:r>
      <w:proofErr w:type="spellEnd"/>
      <w:r w:rsidRPr="00F86A67">
        <w:rPr>
          <w:rFonts w:ascii="Times New Roman" w:hAnsi="Times New Roman" w:cs="Times New Roman"/>
          <w:sz w:val="24"/>
          <w:szCs w:val="24"/>
        </w:rPr>
        <w:t>, уплачивают налог за март.</w:t>
      </w:r>
    </w:p>
    <w:p w14:paraId="5AB259D9" w14:textId="77777777" w:rsidR="00F86A67" w:rsidRPr="00F86A67" w:rsidRDefault="00F86A67" w:rsidP="00F86A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A67">
        <w:rPr>
          <w:rFonts w:ascii="Times New Roman" w:hAnsi="Times New Roman" w:cs="Times New Roman"/>
          <w:b/>
          <w:bCs/>
          <w:sz w:val="24"/>
          <w:szCs w:val="24"/>
        </w:rPr>
        <w:t>До 28 апреля</w:t>
      </w:r>
      <w:r w:rsidRPr="00F86A67">
        <w:rPr>
          <w:rFonts w:ascii="Times New Roman" w:hAnsi="Times New Roman" w:cs="Times New Roman"/>
          <w:sz w:val="24"/>
          <w:szCs w:val="24"/>
        </w:rPr>
        <w:t xml:space="preserve"> уплачивают:</w:t>
      </w:r>
    </w:p>
    <w:p w14:paraId="072DB4B9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rPr>
          <w:u w:val="single"/>
        </w:rPr>
        <w:t>ИП на УСН</w:t>
      </w:r>
      <w:r w:rsidRPr="00F86A67">
        <w:t xml:space="preserve"> – налог за 2024 год;</w:t>
      </w:r>
    </w:p>
    <w:p w14:paraId="7F7ADD58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t>организации и ИП на</w:t>
      </w:r>
      <w:r w:rsidRPr="00F86A67">
        <w:rPr>
          <w:u w:val="single"/>
        </w:rPr>
        <w:t xml:space="preserve"> УСН</w:t>
      </w:r>
      <w:r w:rsidRPr="00F86A67">
        <w:t xml:space="preserve"> – аванс за I квартал;</w:t>
      </w:r>
    </w:p>
    <w:p w14:paraId="278A6564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t>организации и ИП на</w:t>
      </w:r>
      <w:r w:rsidRPr="00F86A67">
        <w:rPr>
          <w:u w:val="single"/>
        </w:rPr>
        <w:t xml:space="preserve"> ОСН и ЕСХН</w:t>
      </w:r>
      <w:r w:rsidRPr="00F86A67">
        <w:t xml:space="preserve"> – НДС за I квартал;</w:t>
      </w:r>
    </w:p>
    <w:p w14:paraId="036080E1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u w:val="single"/>
        </w:rPr>
      </w:pPr>
      <w:r w:rsidRPr="00F86A67">
        <w:t xml:space="preserve">организации и ИП </w:t>
      </w:r>
      <w:r w:rsidRPr="00F86A67">
        <w:rPr>
          <w:u w:val="single"/>
        </w:rPr>
        <w:t>с сотрудниками</w:t>
      </w:r>
      <w:r w:rsidRPr="00F86A67">
        <w:t xml:space="preserve"> – страховые взносы в налоговую за март и НДФЛ за период с 1 по 22 апреля;</w:t>
      </w:r>
    </w:p>
    <w:p w14:paraId="283CD928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t xml:space="preserve">организации, имеющие </w:t>
      </w:r>
      <w:r w:rsidRPr="00F86A67">
        <w:rPr>
          <w:u w:val="single"/>
        </w:rPr>
        <w:t>недвижимость</w:t>
      </w:r>
      <w:r w:rsidRPr="00F86A67">
        <w:t xml:space="preserve">, </w:t>
      </w:r>
      <w:r w:rsidRPr="00F86A67">
        <w:rPr>
          <w:u w:val="single"/>
        </w:rPr>
        <w:t>транспорт</w:t>
      </w:r>
      <w:r w:rsidRPr="00F86A67">
        <w:t xml:space="preserve"> и </w:t>
      </w:r>
      <w:r w:rsidRPr="00F86A67">
        <w:rPr>
          <w:u w:val="single"/>
        </w:rPr>
        <w:t>водные объекты,</w:t>
      </w:r>
      <w:r w:rsidRPr="00F86A67">
        <w:t xml:space="preserve"> – аванс по налогу на имущество организаций / земельному / транспортному / водному налогу за I квартал;</w:t>
      </w:r>
    </w:p>
    <w:p w14:paraId="4163ADD2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>организации и ИП</w:t>
      </w:r>
      <w:r w:rsidRPr="00F86A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имеющие гостиницы или иные </w:t>
      </w:r>
      <w:r w:rsidRPr="00F86A6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средства размещения</w:t>
      </w:r>
      <w:r w:rsidRPr="00F86A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муниципальном образовании, в котором введен туристический налог, уплачивают налог</w:t>
      </w:r>
      <w:r w:rsidRPr="00F86A67">
        <w:rPr>
          <w:rFonts w:ascii="Times New Roman" w:hAnsi="Times New Roman" w:cs="Times New Roman"/>
          <w:sz w:val="24"/>
          <w:szCs w:val="24"/>
        </w:rPr>
        <w:t xml:space="preserve"> за </w:t>
      </w:r>
      <w:r w:rsidRPr="00F86A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A67">
        <w:rPr>
          <w:rFonts w:ascii="Times New Roman" w:hAnsi="Times New Roman" w:cs="Times New Roman"/>
          <w:sz w:val="24"/>
          <w:szCs w:val="24"/>
        </w:rPr>
        <w:t xml:space="preserve"> квартал;</w:t>
      </w:r>
    </w:p>
    <w:p w14:paraId="28102669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rPr>
          <w:u w:val="single"/>
        </w:rPr>
        <w:t>организации на ОСН</w:t>
      </w:r>
      <w:r w:rsidRPr="00F86A67">
        <w:t xml:space="preserve"> – аванс по налогу на прибыль;</w:t>
      </w:r>
    </w:p>
    <w:p w14:paraId="0E9E4AD0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rPr>
          <w:u w:val="single"/>
        </w:rPr>
        <w:t>производители подакцизных товаров</w:t>
      </w:r>
      <w:r w:rsidRPr="00F86A67">
        <w:t xml:space="preserve"> – акцизы;</w:t>
      </w:r>
    </w:p>
    <w:p w14:paraId="69A8B7AC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F86A67">
        <w:rPr>
          <w:u w:val="single"/>
        </w:rPr>
        <w:t>самозанятые</w:t>
      </w:r>
      <w:proofErr w:type="spellEnd"/>
      <w:r w:rsidRPr="00F86A67">
        <w:t xml:space="preserve"> – НПД за март.</w:t>
      </w:r>
    </w:p>
    <w:p w14:paraId="1A2A1B73" w14:textId="46D3CDC8" w:rsidR="00F8419C" w:rsidRPr="00F86A67" w:rsidRDefault="00F86A67" w:rsidP="00F86A67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F86A67">
        <w:rPr>
          <w:rFonts w:ascii="Times New Roman" w:hAnsi="Times New Roman" w:cs="Times New Roman"/>
          <w:b/>
          <w:bCs/>
          <w:sz w:val="24"/>
          <w:szCs w:val="24"/>
        </w:rPr>
        <w:t xml:space="preserve">До 30 апреля </w:t>
      </w:r>
      <w:r w:rsidRPr="00F86A67">
        <w:rPr>
          <w:rFonts w:ascii="Times New Roman" w:hAnsi="Times New Roman" w:cs="Times New Roman"/>
          <w:bCs/>
          <w:sz w:val="24"/>
          <w:szCs w:val="24"/>
          <w:u w:val="single"/>
        </w:rPr>
        <w:t>ИП на ОСН</w:t>
      </w:r>
      <w:r w:rsidRPr="00F86A67">
        <w:rPr>
          <w:rFonts w:ascii="Times New Roman" w:hAnsi="Times New Roman" w:cs="Times New Roman"/>
          <w:bCs/>
          <w:sz w:val="24"/>
          <w:szCs w:val="24"/>
        </w:rPr>
        <w:t xml:space="preserve"> сдают декларацию по НДФЛ за себя (3-НДФЛ). </w:t>
      </w:r>
    </w:p>
    <w:p w14:paraId="7B3C8AB7" w14:textId="77777777" w:rsidR="00F8419C" w:rsidRPr="00F86A67" w:rsidRDefault="00F8419C" w:rsidP="00F8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hyperlink r:id="rId8" w:history="1">
        <w:r w:rsidRPr="00F86A67">
          <w:rPr>
            <w:rStyle w:val="a7"/>
            <w:rFonts w:ascii="Times New Roman" w:hAnsi="Times New Roman" w:cs="Times New Roman"/>
            <w:iCs/>
            <w:sz w:val="24"/>
            <w:szCs w:val="24"/>
          </w:rPr>
          <w:t>Календарь предпринимателя</w:t>
        </w:r>
      </w:hyperlink>
      <w:r w:rsidRPr="00F86A67">
        <w:rPr>
          <w:rFonts w:ascii="Times New Roman" w:hAnsi="Times New Roman" w:cs="Times New Roman"/>
          <w:sz w:val="24"/>
          <w:szCs w:val="24"/>
        </w:rPr>
        <w:t xml:space="preserve"> доступен пользователям Цифровой платформы МСП.РФ, где собраны федеральные и региональные меры поддержки для бизнеса, в том числе от центра «Мой бизнес» Красноярского края. Платформа работает и развивается 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>по нацпроекту «Эффективная и конкурентная экономика».</w:t>
      </w:r>
      <w:r w:rsidRPr="00F86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2852A" w14:textId="77777777" w:rsidR="00F8419C" w:rsidRPr="00F86A67" w:rsidRDefault="00F8419C" w:rsidP="00F86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D610A2" w14:textId="77777777" w:rsidR="00F8419C" w:rsidRPr="00F86A67" w:rsidRDefault="00F8419C" w:rsidP="00F86A67">
      <w:pPr>
        <w:spacing w:after="0" w:line="240" w:lineRule="auto"/>
        <w:jc w:val="right"/>
        <w:rPr>
          <w:rStyle w:val="ac"/>
          <w:rFonts w:ascii="Times New Roman" w:hAnsi="Times New Roman" w:cs="Times New Roman"/>
          <w:sz w:val="24"/>
          <w:szCs w:val="24"/>
        </w:rPr>
      </w:pPr>
    </w:p>
    <w:p w14:paraId="11BC0C88" w14:textId="77777777" w:rsidR="00FD387A" w:rsidRPr="00F86A67" w:rsidRDefault="00FD387A" w:rsidP="00FD387A">
      <w:pPr>
        <w:spacing w:after="0" w:line="240" w:lineRule="auto"/>
        <w:jc w:val="right"/>
        <w:rPr>
          <w:rStyle w:val="ac"/>
          <w:rFonts w:ascii="Times New Roman" w:hAnsi="Times New Roman" w:cs="Times New Roman"/>
          <w:sz w:val="24"/>
          <w:szCs w:val="24"/>
        </w:rPr>
      </w:pPr>
    </w:p>
    <w:p w14:paraId="3A185B14" w14:textId="081A282E" w:rsidR="00815E6D" w:rsidRPr="00F86A67" w:rsidRDefault="00815E6D" w:rsidP="00FD387A">
      <w:pPr>
        <w:spacing w:after="0" w:line="240" w:lineRule="auto"/>
        <w:ind w:firstLine="709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sectPr w:rsidR="00815E6D" w:rsidRPr="00F86A6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BBF33" w14:textId="77777777" w:rsidR="00525C41" w:rsidRDefault="00525C41" w:rsidP="007153F2">
      <w:pPr>
        <w:spacing w:after="0" w:line="240" w:lineRule="auto"/>
      </w:pPr>
      <w:r>
        <w:separator/>
      </w:r>
    </w:p>
  </w:endnote>
  <w:endnote w:type="continuationSeparator" w:id="0">
    <w:p w14:paraId="349E2483" w14:textId="77777777" w:rsidR="00525C41" w:rsidRDefault="00525C41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EAB4" w14:textId="77777777" w:rsidR="00525C41" w:rsidRDefault="00525C41" w:rsidP="007153F2">
      <w:pPr>
        <w:spacing w:after="0" w:line="240" w:lineRule="auto"/>
      </w:pPr>
      <w:r>
        <w:separator/>
      </w:r>
    </w:p>
  </w:footnote>
  <w:footnote w:type="continuationSeparator" w:id="0">
    <w:p w14:paraId="541BA6BF" w14:textId="77777777" w:rsidR="00525C41" w:rsidRDefault="00525C41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26B1C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55311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383535"/>
    <w:rsid w:val="00393611"/>
    <w:rsid w:val="00431914"/>
    <w:rsid w:val="004542FA"/>
    <w:rsid w:val="004A0868"/>
    <w:rsid w:val="004A3FA1"/>
    <w:rsid w:val="004A4549"/>
    <w:rsid w:val="004B5A7C"/>
    <w:rsid w:val="004F5DB6"/>
    <w:rsid w:val="005063FA"/>
    <w:rsid w:val="00525C41"/>
    <w:rsid w:val="005315D2"/>
    <w:rsid w:val="005350BC"/>
    <w:rsid w:val="00555EFE"/>
    <w:rsid w:val="0056153B"/>
    <w:rsid w:val="00571711"/>
    <w:rsid w:val="0059134F"/>
    <w:rsid w:val="005A210F"/>
    <w:rsid w:val="005B65EE"/>
    <w:rsid w:val="005B6D74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2A10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5584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9F79FB"/>
    <w:rsid w:val="00A14FD2"/>
    <w:rsid w:val="00A27204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C05D3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07180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10AED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07CA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2520B"/>
    <w:rsid w:val="00F3791C"/>
    <w:rsid w:val="00F40901"/>
    <w:rsid w:val="00F426B5"/>
    <w:rsid w:val="00F447F8"/>
    <w:rsid w:val="00F465A6"/>
    <w:rsid w:val="00F535BD"/>
    <w:rsid w:val="00F55356"/>
    <w:rsid w:val="00F720A6"/>
    <w:rsid w:val="00F8419C"/>
    <w:rsid w:val="00F86A67"/>
    <w:rsid w:val="00F931AD"/>
    <w:rsid w:val="00FA508E"/>
    <w:rsid w:val="00FB536D"/>
    <w:rsid w:val="00FC0207"/>
    <w:rsid w:val="00FC6D66"/>
    <w:rsid w:val="00FC7FAC"/>
    <w:rsid w:val="00FD1B3F"/>
    <w:rsid w:val="00FD387A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86A67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calendar/promo/?utm_source=smm&amp;utm_medium=smm&amp;utm_campaign=01_07_2024_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gf.xn--p1ai/calendar/promo/?utm_source=smm&amp;utm_medium=smm&amp;utm_campaign=01_07_2024_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Токарева Анастасия Викторовна</cp:lastModifiedBy>
  <cp:revision>2</cp:revision>
  <cp:lastPrinted>2025-01-28T06:19:00Z</cp:lastPrinted>
  <dcterms:created xsi:type="dcterms:W3CDTF">2025-03-28T06:55:00Z</dcterms:created>
  <dcterms:modified xsi:type="dcterms:W3CDTF">2025-03-28T06:55:00Z</dcterms:modified>
</cp:coreProperties>
</file>