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881A2" w14:textId="77777777" w:rsidR="00CA4F86" w:rsidRPr="00CA4F86" w:rsidRDefault="00CA4F86" w:rsidP="00CA4F86">
      <w:pPr>
        <w:jc w:val="center"/>
        <w:rPr>
          <w:rFonts w:ascii="Arial" w:hAnsi="Arial" w:cs="Arial"/>
          <w:b/>
        </w:rPr>
      </w:pPr>
    </w:p>
    <w:p w14:paraId="2751F753" w14:textId="77777777" w:rsidR="00CA4F86" w:rsidRPr="00CA4F86" w:rsidRDefault="00CA4F86" w:rsidP="00CA4F86">
      <w:pPr>
        <w:jc w:val="center"/>
        <w:rPr>
          <w:rFonts w:ascii="Arial" w:hAnsi="Arial" w:cs="Arial"/>
          <w:b/>
        </w:rPr>
      </w:pPr>
    </w:p>
    <w:p w14:paraId="0E89EBF8" w14:textId="77777777" w:rsidR="00CA4F86" w:rsidRPr="00CA4F86" w:rsidRDefault="00CA4F86" w:rsidP="00CA4F86">
      <w:pPr>
        <w:jc w:val="center"/>
        <w:rPr>
          <w:rFonts w:ascii="Arial" w:hAnsi="Arial" w:cs="Arial"/>
          <w:b/>
        </w:rPr>
      </w:pPr>
      <w:r w:rsidRPr="00CA4F86">
        <w:rPr>
          <w:rFonts w:ascii="Arial" w:hAnsi="Arial" w:cs="Arial"/>
          <w:b/>
          <w:noProof/>
        </w:rPr>
        <w:drawing>
          <wp:inline distT="0" distB="0" distL="0" distR="0" wp14:anchorId="0335EE81" wp14:editId="470B6DC8">
            <wp:extent cx="600075" cy="87630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876300"/>
                    </a:xfrm>
                    <a:prstGeom prst="rect">
                      <a:avLst/>
                    </a:prstGeom>
                    <a:noFill/>
                    <a:ln>
                      <a:noFill/>
                    </a:ln>
                  </pic:spPr>
                </pic:pic>
              </a:graphicData>
            </a:graphic>
          </wp:inline>
        </w:drawing>
      </w:r>
    </w:p>
    <w:p w14:paraId="5C2E4124" w14:textId="77777777" w:rsidR="00CA4F86" w:rsidRPr="00CA4F86" w:rsidRDefault="00CA4F86" w:rsidP="00CA4F86">
      <w:pPr>
        <w:jc w:val="center"/>
        <w:rPr>
          <w:rFonts w:ascii="Arial" w:hAnsi="Arial" w:cs="Arial"/>
          <w:b/>
        </w:rPr>
      </w:pPr>
    </w:p>
    <w:p w14:paraId="7585D6D2" w14:textId="77777777" w:rsidR="00CA4F86" w:rsidRPr="00CA4F86" w:rsidRDefault="00CA4F86" w:rsidP="00CA4F86">
      <w:pPr>
        <w:jc w:val="center"/>
        <w:rPr>
          <w:rFonts w:ascii="Arial" w:hAnsi="Arial" w:cs="Arial"/>
          <w:b/>
        </w:rPr>
      </w:pPr>
    </w:p>
    <w:p w14:paraId="2A8F20D7" w14:textId="77777777" w:rsidR="00CA4F86" w:rsidRPr="00CA4F86" w:rsidRDefault="00CA4F86" w:rsidP="00CA4F86">
      <w:pPr>
        <w:jc w:val="center"/>
        <w:rPr>
          <w:rFonts w:ascii="Arial" w:hAnsi="Arial" w:cs="Arial"/>
          <w:b/>
        </w:rPr>
      </w:pPr>
      <w:r w:rsidRPr="00CA4F86">
        <w:rPr>
          <w:rFonts w:ascii="Arial" w:hAnsi="Arial" w:cs="Arial"/>
          <w:b/>
        </w:rPr>
        <w:t>РОССИЙСКАЯ ФЕДЕРАЦИЯ</w:t>
      </w:r>
    </w:p>
    <w:p w14:paraId="4FEB96F8" w14:textId="77777777" w:rsidR="00CA4F86" w:rsidRPr="00CA4F86" w:rsidRDefault="00CA4F86" w:rsidP="00CA4F86">
      <w:pPr>
        <w:jc w:val="center"/>
        <w:rPr>
          <w:rFonts w:ascii="Arial" w:hAnsi="Arial" w:cs="Arial"/>
          <w:b/>
        </w:rPr>
      </w:pPr>
      <w:r w:rsidRPr="00CA4F86">
        <w:rPr>
          <w:rFonts w:ascii="Arial" w:hAnsi="Arial" w:cs="Arial"/>
          <w:b/>
        </w:rPr>
        <w:t>КРАСНОЯРСКИЙ КРАЙ</w:t>
      </w:r>
    </w:p>
    <w:p w14:paraId="1C0B9125" w14:textId="77777777" w:rsidR="00CA4F86" w:rsidRPr="00CA4F86" w:rsidRDefault="00CA4F86" w:rsidP="00CA4F86">
      <w:pPr>
        <w:jc w:val="center"/>
        <w:rPr>
          <w:rFonts w:ascii="Arial" w:hAnsi="Arial" w:cs="Arial"/>
          <w:b/>
        </w:rPr>
      </w:pPr>
      <w:r w:rsidRPr="00CA4F86">
        <w:rPr>
          <w:rFonts w:ascii="Arial" w:hAnsi="Arial" w:cs="Arial"/>
          <w:b/>
        </w:rPr>
        <w:t>ЛЕСОСИБИРСКИЙ ГОРОДСКОЙ СОВЕТ ДЕПУТАТОВ</w:t>
      </w:r>
    </w:p>
    <w:p w14:paraId="02CC053F" w14:textId="77777777" w:rsidR="00CA4F86" w:rsidRPr="00CA4F86" w:rsidRDefault="00CA4F86" w:rsidP="00CA4F86">
      <w:pPr>
        <w:keepNext/>
        <w:keepLines/>
        <w:jc w:val="center"/>
        <w:outlineLvl w:val="0"/>
        <w:rPr>
          <w:rFonts w:ascii="Arial" w:hAnsi="Arial" w:cs="Arial"/>
          <w:b/>
          <w:bCs/>
        </w:rPr>
      </w:pPr>
      <w:r w:rsidRPr="00CA4F86">
        <w:rPr>
          <w:rFonts w:ascii="Arial" w:hAnsi="Arial" w:cs="Arial"/>
          <w:b/>
          <w:bCs/>
        </w:rPr>
        <w:t>Р Е Ш Е Н И Е</w:t>
      </w:r>
    </w:p>
    <w:p w14:paraId="67F1FC54" w14:textId="77777777" w:rsidR="00CA4F86" w:rsidRPr="00CA4F86" w:rsidRDefault="00CA4F86" w:rsidP="00CA4F86">
      <w:pPr>
        <w:rPr>
          <w:rFonts w:ascii="Arial" w:hAnsi="Arial" w:cs="Arial"/>
        </w:rPr>
      </w:pPr>
      <w:r w:rsidRPr="00CA4F86">
        <w:rPr>
          <w:rFonts w:ascii="Arial" w:hAnsi="Arial" w:cs="Arial"/>
        </w:rPr>
        <w:t xml:space="preserve">                                                      </w:t>
      </w:r>
    </w:p>
    <w:p w14:paraId="5A0DDE2C" w14:textId="77777777" w:rsidR="00EA1DAB" w:rsidRDefault="00EA1DAB" w:rsidP="00EA1DAB">
      <w:pPr>
        <w:shd w:val="clear" w:color="auto" w:fill="FFFFFF"/>
        <w:rPr>
          <w:rFonts w:ascii="Arial" w:hAnsi="Arial" w:cs="Arial"/>
          <w:bCs/>
          <w:color w:val="000000"/>
        </w:rPr>
      </w:pPr>
      <w:r>
        <w:rPr>
          <w:rFonts w:ascii="Arial" w:hAnsi="Arial" w:cs="Arial"/>
          <w:bCs/>
          <w:color w:val="000000"/>
        </w:rPr>
        <w:t>Об утверждении Положения</w:t>
      </w:r>
    </w:p>
    <w:p w14:paraId="61111D71" w14:textId="77777777" w:rsidR="00EA1DAB" w:rsidRDefault="00EA1DAB" w:rsidP="00EA1DAB">
      <w:pPr>
        <w:shd w:val="clear" w:color="auto" w:fill="FFFFFF"/>
        <w:rPr>
          <w:rFonts w:ascii="Arial" w:hAnsi="Arial" w:cs="Arial"/>
          <w:bCs/>
          <w:color w:val="000000"/>
        </w:rPr>
      </w:pPr>
      <w:r>
        <w:rPr>
          <w:rFonts w:ascii="Arial" w:hAnsi="Arial" w:cs="Arial"/>
          <w:bCs/>
          <w:color w:val="000000"/>
        </w:rPr>
        <w:t xml:space="preserve">о муниципальном жилищном контроле </w:t>
      </w:r>
    </w:p>
    <w:p w14:paraId="68A3619F" w14:textId="77777777" w:rsidR="00EA1DAB" w:rsidRDefault="00EA1DAB" w:rsidP="00EA1DAB">
      <w:pPr>
        <w:shd w:val="clear" w:color="auto" w:fill="FFFFFF"/>
        <w:rPr>
          <w:rFonts w:ascii="Arial" w:hAnsi="Arial" w:cs="Arial"/>
          <w:bCs/>
          <w:color w:val="000000"/>
        </w:rPr>
      </w:pPr>
      <w:bookmarkStart w:id="0" w:name="_Hlk195610271"/>
      <w:r>
        <w:rPr>
          <w:rFonts w:ascii="Arial" w:hAnsi="Arial" w:cs="Arial"/>
          <w:bCs/>
          <w:color w:val="000000"/>
        </w:rPr>
        <w:t>на территории муниципального образования</w:t>
      </w:r>
    </w:p>
    <w:p w14:paraId="5EE50E57" w14:textId="77777777" w:rsidR="00EA1DAB" w:rsidRDefault="00EA1DAB" w:rsidP="00EA1DAB">
      <w:pPr>
        <w:shd w:val="clear" w:color="auto" w:fill="FFFFFF"/>
        <w:rPr>
          <w:rFonts w:ascii="Arial" w:hAnsi="Arial" w:cs="Arial"/>
          <w:bCs/>
          <w:color w:val="000000"/>
        </w:rPr>
      </w:pPr>
      <w:r>
        <w:rPr>
          <w:rFonts w:ascii="Arial" w:hAnsi="Arial" w:cs="Arial"/>
          <w:bCs/>
          <w:color w:val="000000"/>
        </w:rPr>
        <w:t xml:space="preserve">город Лесосибирск </w:t>
      </w:r>
      <w:bookmarkEnd w:id="0"/>
    </w:p>
    <w:p w14:paraId="146409EF" w14:textId="77777777" w:rsidR="00EA1DAB" w:rsidRDefault="00EA1DAB" w:rsidP="00EA1DAB">
      <w:pPr>
        <w:shd w:val="clear" w:color="auto" w:fill="FFFFFF"/>
        <w:jc w:val="both"/>
        <w:rPr>
          <w:rFonts w:ascii="Arial" w:hAnsi="Arial" w:cs="Arial"/>
          <w:color w:val="000000"/>
        </w:rPr>
      </w:pPr>
    </w:p>
    <w:p w14:paraId="5CDDBFA2" w14:textId="77777777" w:rsidR="00EA1DAB" w:rsidRDefault="00EA1DAB" w:rsidP="00EA1DAB">
      <w:pPr>
        <w:shd w:val="clear" w:color="auto" w:fill="FFFFFF"/>
        <w:ind w:firstLine="709"/>
        <w:jc w:val="both"/>
        <w:rPr>
          <w:rFonts w:ascii="Arial" w:hAnsi="Arial" w:cs="Arial"/>
        </w:rPr>
      </w:pPr>
      <w:r>
        <w:rPr>
          <w:rFonts w:ascii="Arial" w:hAnsi="Arial" w:cs="Arial"/>
          <w:color w:val="000000"/>
        </w:rPr>
        <w:t>В соответствии с Федеральным законом от 06.10.2003 № 131-ФЗ «Об общих принципах организации местного самоуправления в Российской Федерации», 31.07.2020 № 248-ФЗ «О государственном контроле (надзоре) и муниципальном контроле в Российской Федерации», Уставом</w:t>
      </w:r>
      <w:r>
        <w:rPr>
          <w:rFonts w:ascii="Arial" w:hAnsi="Arial" w:cs="Arial"/>
          <w:b/>
          <w:bCs/>
          <w:color w:val="000000"/>
        </w:rPr>
        <w:t xml:space="preserve"> </w:t>
      </w:r>
      <w:r>
        <w:rPr>
          <w:rFonts w:ascii="Arial" w:hAnsi="Arial" w:cs="Arial"/>
          <w:bCs/>
          <w:color w:val="000000"/>
        </w:rPr>
        <w:t>города Лесосибирска, Лесосибирский городской Совет</w:t>
      </w:r>
      <w:r>
        <w:rPr>
          <w:rFonts w:ascii="Arial" w:hAnsi="Arial" w:cs="Arial"/>
          <w:b/>
          <w:bCs/>
          <w:color w:val="000000"/>
        </w:rPr>
        <w:t xml:space="preserve"> </w:t>
      </w:r>
      <w:r>
        <w:rPr>
          <w:rFonts w:ascii="Arial" w:hAnsi="Arial" w:cs="Arial"/>
          <w:bCs/>
          <w:color w:val="000000"/>
        </w:rPr>
        <w:t>депутатов</w:t>
      </w:r>
      <w:r>
        <w:rPr>
          <w:rFonts w:ascii="Arial" w:hAnsi="Arial" w:cs="Arial"/>
          <w:color w:val="000000"/>
        </w:rPr>
        <w:t xml:space="preserve"> РЕШИЛ:</w:t>
      </w:r>
    </w:p>
    <w:p w14:paraId="420D9154" w14:textId="77777777" w:rsidR="00EA1DAB" w:rsidRDefault="00EA1DAB" w:rsidP="00EA1DAB">
      <w:pPr>
        <w:shd w:val="clear" w:color="auto" w:fill="FFFFFF"/>
        <w:ind w:firstLine="709"/>
        <w:jc w:val="both"/>
        <w:rPr>
          <w:rFonts w:ascii="Arial" w:hAnsi="Arial" w:cs="Arial"/>
          <w:color w:val="000000"/>
        </w:rPr>
      </w:pPr>
    </w:p>
    <w:p w14:paraId="1D8D1770"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1. Утвердить Положение о муниципальном </w:t>
      </w:r>
      <w:bookmarkStart w:id="1" w:name="_Hlk195610317"/>
      <w:r>
        <w:rPr>
          <w:rFonts w:ascii="Arial" w:hAnsi="Arial" w:cs="Arial"/>
          <w:color w:val="000000"/>
        </w:rPr>
        <w:t xml:space="preserve">жилищном контроле </w:t>
      </w:r>
      <w:r>
        <w:rPr>
          <w:rFonts w:ascii="Arial" w:hAnsi="Arial" w:cs="Arial"/>
          <w:color w:val="000000"/>
        </w:rPr>
        <w:br/>
      </w:r>
      <w:r w:rsidRPr="00CC529F">
        <w:rPr>
          <w:rFonts w:ascii="Arial" w:hAnsi="Arial" w:cs="Arial"/>
          <w:color w:val="000000"/>
        </w:rPr>
        <w:t>на территории муниципального образования</w:t>
      </w:r>
      <w:r>
        <w:rPr>
          <w:rFonts w:ascii="Arial" w:hAnsi="Arial" w:cs="Arial"/>
          <w:color w:val="000000"/>
        </w:rPr>
        <w:t xml:space="preserve"> </w:t>
      </w:r>
      <w:r w:rsidRPr="00CC529F">
        <w:rPr>
          <w:rFonts w:ascii="Arial" w:hAnsi="Arial" w:cs="Arial"/>
          <w:color w:val="000000"/>
        </w:rPr>
        <w:t xml:space="preserve">город Лесосибирск </w:t>
      </w:r>
      <w:bookmarkEnd w:id="1"/>
      <w:r>
        <w:rPr>
          <w:rFonts w:ascii="Arial" w:hAnsi="Arial" w:cs="Arial"/>
          <w:color w:val="000000"/>
        </w:rPr>
        <w:t>согласно приложению 1 к настоящему Решению.</w:t>
      </w:r>
    </w:p>
    <w:p w14:paraId="48C8E7F2"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2. Утвердить критерии отнесения объектов муниципального </w:t>
      </w:r>
      <w:r w:rsidRPr="00CC529F">
        <w:rPr>
          <w:rFonts w:ascii="Arial" w:hAnsi="Arial" w:cs="Arial"/>
          <w:color w:val="000000"/>
        </w:rPr>
        <w:t>жилищно</w:t>
      </w:r>
      <w:r>
        <w:rPr>
          <w:rFonts w:ascii="Arial" w:hAnsi="Arial" w:cs="Arial"/>
          <w:color w:val="000000"/>
        </w:rPr>
        <w:t>го</w:t>
      </w:r>
      <w:r w:rsidRPr="00CC529F">
        <w:rPr>
          <w:rFonts w:ascii="Arial" w:hAnsi="Arial" w:cs="Arial"/>
          <w:color w:val="000000"/>
        </w:rPr>
        <w:t xml:space="preserve"> контрол</w:t>
      </w:r>
      <w:r>
        <w:rPr>
          <w:rFonts w:ascii="Arial" w:hAnsi="Arial" w:cs="Arial"/>
          <w:color w:val="000000"/>
        </w:rPr>
        <w:t>я</w:t>
      </w:r>
      <w:r w:rsidRPr="00CC529F">
        <w:rPr>
          <w:rFonts w:ascii="Arial" w:hAnsi="Arial" w:cs="Arial"/>
          <w:color w:val="000000"/>
        </w:rPr>
        <w:t xml:space="preserve"> на территории муниципального образования город Лесосибирск </w:t>
      </w:r>
      <w:r>
        <w:rPr>
          <w:rFonts w:ascii="Arial" w:hAnsi="Arial" w:cs="Arial"/>
          <w:color w:val="000000"/>
        </w:rPr>
        <w:br/>
        <w:t>и их целевые значения согласно приложению 2 к настоящему Решению.</w:t>
      </w:r>
    </w:p>
    <w:p w14:paraId="5E771AF6"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3. Утвердить ключевые показатели муниципального жилищного контроля </w:t>
      </w:r>
      <w:r>
        <w:rPr>
          <w:rFonts w:ascii="Arial" w:hAnsi="Arial" w:cs="Arial"/>
          <w:color w:val="000000"/>
        </w:rPr>
        <w:br/>
      </w:r>
      <w:r w:rsidRPr="00CC529F">
        <w:rPr>
          <w:rFonts w:ascii="Arial" w:hAnsi="Arial" w:cs="Arial"/>
          <w:color w:val="000000"/>
        </w:rPr>
        <w:t>на территории муниципального образования</w:t>
      </w:r>
      <w:r>
        <w:rPr>
          <w:rFonts w:ascii="Arial" w:hAnsi="Arial" w:cs="Arial"/>
          <w:color w:val="000000"/>
        </w:rPr>
        <w:t xml:space="preserve"> </w:t>
      </w:r>
      <w:r w:rsidRPr="00CC529F">
        <w:rPr>
          <w:rFonts w:ascii="Arial" w:hAnsi="Arial" w:cs="Arial"/>
          <w:color w:val="000000"/>
        </w:rPr>
        <w:t xml:space="preserve">город Лесосибирск </w:t>
      </w:r>
      <w:r>
        <w:rPr>
          <w:rFonts w:ascii="Arial" w:hAnsi="Arial" w:cs="Arial"/>
          <w:color w:val="000000"/>
        </w:rPr>
        <w:t>и их целевые значения согласно приложению 3 к настоящему Решению.</w:t>
      </w:r>
    </w:p>
    <w:p w14:paraId="1A52265D" w14:textId="77777777" w:rsidR="00EA1DAB" w:rsidRPr="00CC529F" w:rsidRDefault="00EA1DAB" w:rsidP="00EA1DAB">
      <w:pPr>
        <w:shd w:val="clear" w:color="auto" w:fill="FFFFFF"/>
        <w:ind w:firstLine="709"/>
        <w:jc w:val="both"/>
        <w:rPr>
          <w:rFonts w:ascii="Arial" w:hAnsi="Arial" w:cs="Arial"/>
          <w:color w:val="000000"/>
        </w:rPr>
      </w:pPr>
      <w:r>
        <w:rPr>
          <w:rFonts w:ascii="Arial" w:hAnsi="Arial" w:cs="Arial"/>
          <w:color w:val="000000"/>
        </w:rPr>
        <w:t xml:space="preserve">4. Утвердить </w:t>
      </w:r>
      <w:bookmarkStart w:id="2" w:name="_Hlk195609782"/>
      <w:r>
        <w:rPr>
          <w:rFonts w:ascii="Arial" w:hAnsi="Arial" w:cs="Arial"/>
          <w:color w:val="000000"/>
        </w:rPr>
        <w:t xml:space="preserve">индикативные показатели муниципального </w:t>
      </w:r>
      <w:bookmarkEnd w:id="2"/>
      <w:r w:rsidRPr="00CC529F">
        <w:rPr>
          <w:rFonts w:ascii="Arial" w:hAnsi="Arial" w:cs="Arial"/>
          <w:color w:val="000000"/>
        </w:rPr>
        <w:t>жилищно</w:t>
      </w:r>
      <w:r>
        <w:rPr>
          <w:rFonts w:ascii="Arial" w:hAnsi="Arial" w:cs="Arial"/>
          <w:color w:val="000000"/>
        </w:rPr>
        <w:t>го</w:t>
      </w:r>
      <w:r w:rsidRPr="00CC529F">
        <w:rPr>
          <w:rFonts w:ascii="Arial" w:hAnsi="Arial" w:cs="Arial"/>
          <w:color w:val="000000"/>
        </w:rPr>
        <w:t xml:space="preserve"> контрол</w:t>
      </w:r>
      <w:r>
        <w:rPr>
          <w:rFonts w:ascii="Arial" w:hAnsi="Arial" w:cs="Arial"/>
          <w:color w:val="000000"/>
        </w:rPr>
        <w:t>я</w:t>
      </w:r>
      <w:r w:rsidRPr="00CC529F">
        <w:rPr>
          <w:rFonts w:ascii="Arial" w:hAnsi="Arial" w:cs="Arial"/>
          <w:color w:val="000000"/>
        </w:rPr>
        <w:t xml:space="preserve"> </w:t>
      </w:r>
    </w:p>
    <w:p w14:paraId="5C966CD7" w14:textId="77777777" w:rsidR="00EA1DAB" w:rsidRDefault="00EA1DAB" w:rsidP="00EA1DAB">
      <w:pPr>
        <w:shd w:val="clear" w:color="auto" w:fill="FFFFFF"/>
        <w:jc w:val="both"/>
        <w:rPr>
          <w:rFonts w:ascii="Arial" w:hAnsi="Arial" w:cs="Arial"/>
          <w:color w:val="000000"/>
        </w:rPr>
      </w:pPr>
      <w:r w:rsidRPr="00CC529F">
        <w:rPr>
          <w:rFonts w:ascii="Arial" w:hAnsi="Arial" w:cs="Arial"/>
          <w:color w:val="000000"/>
        </w:rPr>
        <w:t xml:space="preserve">на территории муниципального образования город Лесосибирск </w:t>
      </w:r>
      <w:r>
        <w:rPr>
          <w:rFonts w:ascii="Arial" w:hAnsi="Arial" w:cs="Arial"/>
          <w:color w:val="000000"/>
        </w:rPr>
        <w:t>согласно приложению 4.</w:t>
      </w:r>
    </w:p>
    <w:p w14:paraId="11DA50A5"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5. Утвердить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жилищного контроля </w:t>
      </w:r>
      <w:r>
        <w:rPr>
          <w:rFonts w:ascii="Arial" w:hAnsi="Arial" w:cs="Arial"/>
          <w:color w:val="000000"/>
        </w:rPr>
        <w:br/>
      </w:r>
      <w:r w:rsidRPr="00CC529F">
        <w:rPr>
          <w:rFonts w:ascii="Arial" w:hAnsi="Arial" w:cs="Arial"/>
          <w:color w:val="000000"/>
        </w:rPr>
        <w:t>на территории муниципального образования</w:t>
      </w:r>
      <w:r>
        <w:rPr>
          <w:rFonts w:ascii="Arial" w:hAnsi="Arial" w:cs="Arial"/>
          <w:color w:val="000000"/>
        </w:rPr>
        <w:t xml:space="preserve"> </w:t>
      </w:r>
      <w:r w:rsidRPr="00CC529F">
        <w:rPr>
          <w:rFonts w:ascii="Arial" w:hAnsi="Arial" w:cs="Arial"/>
          <w:color w:val="000000"/>
        </w:rPr>
        <w:t xml:space="preserve">город Лесосибирск </w:t>
      </w:r>
      <w:r>
        <w:rPr>
          <w:rFonts w:ascii="Arial" w:hAnsi="Arial" w:cs="Arial"/>
          <w:color w:val="000000"/>
        </w:rPr>
        <w:t>согласно приложению 5.</w:t>
      </w:r>
    </w:p>
    <w:p w14:paraId="7F5489ED"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6. </w:t>
      </w:r>
      <w:r>
        <w:rPr>
          <w:rFonts w:ascii="Arial" w:hAnsi="Arial" w:cs="Arial"/>
          <w:color w:val="000000"/>
        </w:rPr>
        <w:tab/>
        <w:t>Признать утратившими силу:</w:t>
      </w:r>
    </w:p>
    <w:p w14:paraId="693C4DF1"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6.1. Решение Лесосибирского Совета депутатов № 112 от 29.09.2021 </w:t>
      </w:r>
      <w:r>
        <w:rPr>
          <w:rFonts w:ascii="Arial" w:hAnsi="Arial" w:cs="Arial"/>
          <w:color w:val="000000"/>
        </w:rPr>
        <w:br/>
      </w:r>
      <w:bookmarkStart w:id="3" w:name="_Hlk195613592"/>
      <w:r>
        <w:rPr>
          <w:rFonts w:ascii="Arial" w:hAnsi="Arial" w:cs="Arial"/>
          <w:color w:val="000000"/>
        </w:rPr>
        <w:t>«Об утверждении Положения о муниципальном жилищном контроле»;</w:t>
      </w:r>
      <w:bookmarkEnd w:id="3"/>
    </w:p>
    <w:p w14:paraId="498718B3"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6.2. Решение Лесосибирского Совета депутатов № 164 от 24.02.2022 </w:t>
      </w:r>
      <w:r>
        <w:rPr>
          <w:rFonts w:ascii="Arial" w:hAnsi="Arial" w:cs="Arial"/>
          <w:color w:val="000000"/>
        </w:rPr>
        <w:br/>
      </w:r>
      <w:bookmarkStart w:id="4" w:name="_Hlk195613930"/>
      <w:r>
        <w:rPr>
          <w:rFonts w:ascii="Arial" w:hAnsi="Arial" w:cs="Arial"/>
          <w:color w:val="000000"/>
        </w:rPr>
        <w:t>«О внесении изменений в Решение Лесосибирского городского Совета депутатов от 29.09.2021 № 112 «Об утверждении Положения о муниципальном жилищном контроле»;</w:t>
      </w:r>
      <w:bookmarkEnd w:id="4"/>
    </w:p>
    <w:p w14:paraId="5ECB786C"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6.3. Решение Лесосибирского Совета депутатов № 182 от 31.03.2022 </w:t>
      </w:r>
      <w:r>
        <w:rPr>
          <w:rFonts w:ascii="Arial" w:hAnsi="Arial" w:cs="Arial"/>
          <w:color w:val="000000"/>
        </w:rPr>
        <w:br/>
        <w:t>«О внесении изменений в Решение Лесосибирского городского Совета депутатов от 29.09.2021 № 112 «Об утверждении Положения о муниципальном жилищном контроле»;</w:t>
      </w:r>
    </w:p>
    <w:p w14:paraId="3ED7A891"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6.4. Решение Лесосибирского Совета депутатов № 252 от 20.02.2023 </w:t>
      </w:r>
      <w:r>
        <w:rPr>
          <w:rFonts w:ascii="Arial" w:hAnsi="Arial" w:cs="Arial"/>
          <w:color w:val="000000"/>
        </w:rPr>
        <w:br/>
        <w:t>«О внесении изменений в Решение Лесосибирского городского Совета депутатов от 29.09.2021 № 112 «Об утверждении Положения о муниципальном жилищном контроле»;</w:t>
      </w:r>
    </w:p>
    <w:p w14:paraId="726A9AA4"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lastRenderedPageBreak/>
        <w:t xml:space="preserve">6.5. </w:t>
      </w:r>
      <w:bookmarkStart w:id="5" w:name="_Hlk195614271"/>
      <w:r>
        <w:rPr>
          <w:rFonts w:ascii="Arial" w:hAnsi="Arial" w:cs="Arial"/>
          <w:color w:val="000000"/>
        </w:rPr>
        <w:t xml:space="preserve">Решение Лесосибирского Совета депутатов № 296 от 29.06.2023 </w:t>
      </w:r>
      <w:r>
        <w:rPr>
          <w:rFonts w:ascii="Arial" w:hAnsi="Arial" w:cs="Arial"/>
          <w:color w:val="000000"/>
        </w:rPr>
        <w:br/>
        <w:t>«О внесении изменений в Решение Лесосибирского городского Совета депутатов от 29.09.2021 № 112 «Об утверждении Положения о муниципальном жилищном контроле»;</w:t>
      </w:r>
    </w:p>
    <w:bookmarkEnd w:id="5"/>
    <w:p w14:paraId="7EBB68DB" w14:textId="77777777" w:rsidR="00EA1DAB" w:rsidRDefault="00EA1DAB" w:rsidP="00EA1DAB">
      <w:pPr>
        <w:shd w:val="clear" w:color="auto" w:fill="FFFFFF"/>
        <w:ind w:firstLine="709"/>
        <w:jc w:val="both"/>
        <w:rPr>
          <w:rFonts w:ascii="Arial" w:hAnsi="Arial" w:cs="Arial"/>
          <w:color w:val="000000"/>
        </w:rPr>
      </w:pPr>
      <w:r>
        <w:rPr>
          <w:rFonts w:ascii="Arial" w:hAnsi="Arial" w:cs="Arial"/>
          <w:color w:val="000000"/>
        </w:rPr>
        <w:t xml:space="preserve">6.6. </w:t>
      </w:r>
      <w:r w:rsidRPr="003E4B44">
        <w:rPr>
          <w:rFonts w:ascii="Arial" w:hAnsi="Arial" w:cs="Arial"/>
          <w:color w:val="000000"/>
        </w:rPr>
        <w:t xml:space="preserve">Решение Лесосибирского Совета депутатов № </w:t>
      </w:r>
      <w:r>
        <w:rPr>
          <w:rFonts w:ascii="Arial" w:hAnsi="Arial" w:cs="Arial"/>
          <w:color w:val="000000"/>
        </w:rPr>
        <w:t>387</w:t>
      </w:r>
      <w:r w:rsidRPr="003E4B44">
        <w:rPr>
          <w:rFonts w:ascii="Arial" w:hAnsi="Arial" w:cs="Arial"/>
          <w:color w:val="000000"/>
        </w:rPr>
        <w:t xml:space="preserve"> от 2</w:t>
      </w:r>
      <w:r>
        <w:rPr>
          <w:rFonts w:ascii="Arial" w:hAnsi="Arial" w:cs="Arial"/>
          <w:color w:val="000000"/>
        </w:rPr>
        <w:t>7</w:t>
      </w:r>
      <w:r w:rsidRPr="003E4B44">
        <w:rPr>
          <w:rFonts w:ascii="Arial" w:hAnsi="Arial" w:cs="Arial"/>
          <w:color w:val="000000"/>
        </w:rPr>
        <w:t>.06.202</w:t>
      </w:r>
      <w:r>
        <w:rPr>
          <w:rFonts w:ascii="Arial" w:hAnsi="Arial" w:cs="Arial"/>
          <w:color w:val="000000"/>
        </w:rPr>
        <w:t>4</w:t>
      </w:r>
      <w:r w:rsidRPr="003E4B44">
        <w:rPr>
          <w:rFonts w:ascii="Arial" w:hAnsi="Arial" w:cs="Arial"/>
          <w:color w:val="000000"/>
        </w:rPr>
        <w:t xml:space="preserve"> </w:t>
      </w:r>
      <w:r>
        <w:rPr>
          <w:rFonts w:ascii="Arial" w:hAnsi="Arial" w:cs="Arial"/>
          <w:color w:val="000000"/>
        </w:rPr>
        <w:br/>
      </w:r>
      <w:r w:rsidRPr="003E4B44">
        <w:rPr>
          <w:rFonts w:ascii="Arial" w:hAnsi="Arial" w:cs="Arial"/>
          <w:color w:val="000000"/>
        </w:rPr>
        <w:t>«О внесении изменений в Решение Лесосибирского городского Совета депутатов от 29.09.2021 № 11</w:t>
      </w:r>
      <w:r>
        <w:rPr>
          <w:rFonts w:ascii="Arial" w:hAnsi="Arial" w:cs="Arial"/>
          <w:color w:val="000000"/>
        </w:rPr>
        <w:t>2</w:t>
      </w:r>
      <w:r w:rsidRPr="003E4B44">
        <w:rPr>
          <w:rFonts w:ascii="Arial" w:hAnsi="Arial" w:cs="Arial"/>
          <w:color w:val="000000"/>
        </w:rPr>
        <w:t xml:space="preserve"> «Об утверждении Положения о муниципальном </w:t>
      </w:r>
      <w:r>
        <w:rPr>
          <w:rFonts w:ascii="Arial" w:hAnsi="Arial" w:cs="Arial"/>
          <w:color w:val="000000"/>
        </w:rPr>
        <w:t xml:space="preserve">жилищном </w:t>
      </w:r>
      <w:r w:rsidRPr="003E4B44">
        <w:rPr>
          <w:rFonts w:ascii="Arial" w:hAnsi="Arial" w:cs="Arial"/>
          <w:color w:val="000000"/>
        </w:rPr>
        <w:t>контроле»;</w:t>
      </w:r>
    </w:p>
    <w:p w14:paraId="76B28D52" w14:textId="77777777" w:rsidR="00EA1DAB" w:rsidRDefault="00EA1DAB" w:rsidP="00EA1DAB">
      <w:pPr>
        <w:shd w:val="clear" w:color="auto" w:fill="FFFFFF"/>
        <w:ind w:firstLine="709"/>
        <w:jc w:val="both"/>
        <w:rPr>
          <w:rFonts w:ascii="Arial" w:eastAsia="Calibri" w:hAnsi="Arial" w:cs="Arial"/>
          <w:lang w:eastAsia="en-US"/>
        </w:rPr>
      </w:pPr>
      <w:r>
        <w:rPr>
          <w:rFonts w:ascii="Arial" w:hAnsi="Arial" w:cs="Arial"/>
          <w:color w:val="000000"/>
        </w:rPr>
        <w:t xml:space="preserve">7. </w:t>
      </w:r>
      <w:r>
        <w:rPr>
          <w:rFonts w:ascii="Arial" w:eastAsia="Calibri" w:hAnsi="Arial" w:cs="Arial"/>
          <w:color w:val="000000"/>
          <w:lang w:eastAsia="en-US"/>
        </w:rPr>
        <w:t xml:space="preserve">Настоящее Решение вступает в силу со дня, следующего за днём </w:t>
      </w:r>
      <w:r>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Pr>
          <w:rFonts w:ascii="Arial" w:eastAsia="Calibri" w:hAnsi="Arial" w:cs="Arial"/>
          <w:lang w:val="en-US" w:eastAsia="en-US"/>
        </w:rPr>
        <w:t>ADMLES</w:t>
      </w:r>
      <w:r>
        <w:rPr>
          <w:rFonts w:ascii="Arial" w:eastAsia="Calibri" w:hAnsi="Arial" w:cs="Arial"/>
          <w:lang w:eastAsia="en-US"/>
        </w:rPr>
        <w:t>.</w:t>
      </w:r>
      <w:r>
        <w:rPr>
          <w:rFonts w:ascii="Arial" w:eastAsia="Calibri" w:hAnsi="Arial" w:cs="Arial"/>
          <w:lang w:val="en-US" w:eastAsia="en-US"/>
        </w:rPr>
        <w:t>RU</w:t>
      </w:r>
      <w:r>
        <w:rPr>
          <w:rFonts w:ascii="Arial" w:eastAsia="Calibri" w:hAnsi="Arial" w:cs="Arial"/>
          <w:lang w:eastAsia="en-US"/>
        </w:rPr>
        <w:t xml:space="preserve">, регистрационный номер </w:t>
      </w:r>
      <w:r>
        <w:rPr>
          <w:rFonts w:ascii="Arial" w:eastAsia="Calibri" w:hAnsi="Arial" w:cs="Arial"/>
          <w:lang w:eastAsia="en-US"/>
        </w:rPr>
        <w:br/>
        <w:t>и дата решения о регистрации: серия Эл № ФС77-85840, от 04 сентября 2023г.).</w:t>
      </w:r>
    </w:p>
    <w:p w14:paraId="3AE4750E" w14:textId="77777777" w:rsidR="00EA1DAB" w:rsidRDefault="00EA1DAB" w:rsidP="00EA1DAB">
      <w:pPr>
        <w:shd w:val="clear" w:color="auto" w:fill="FFFFFF"/>
        <w:ind w:firstLine="709"/>
        <w:jc w:val="both"/>
        <w:rPr>
          <w:rFonts w:ascii="Arial" w:eastAsia="Calibri" w:hAnsi="Arial" w:cs="Arial"/>
          <w:lang w:eastAsia="en-US"/>
        </w:rPr>
      </w:pPr>
    </w:p>
    <w:p w14:paraId="696B7413" w14:textId="77777777" w:rsidR="00EA1DAB" w:rsidRDefault="00EA1DAB" w:rsidP="00EA1DAB">
      <w:pPr>
        <w:shd w:val="clear" w:color="auto" w:fill="FFFFFF"/>
        <w:jc w:val="both"/>
        <w:rPr>
          <w:rFonts w:ascii="Arial" w:hAnsi="Arial" w:cs="Arial"/>
        </w:rPr>
      </w:pPr>
    </w:p>
    <w:p w14:paraId="5A50DC82" w14:textId="77777777" w:rsidR="00EA1DAB" w:rsidRDefault="00EA1DAB" w:rsidP="00EA1DAB">
      <w:pPr>
        <w:shd w:val="clear" w:color="auto" w:fill="FFFFFF"/>
        <w:jc w:val="both"/>
        <w:rPr>
          <w:rFonts w:ascii="Arial" w:hAnsi="Arial" w:cs="Arial"/>
        </w:rPr>
      </w:pPr>
    </w:p>
    <w:tbl>
      <w:tblPr>
        <w:tblW w:w="0" w:type="auto"/>
        <w:tblLook w:val="04A0" w:firstRow="1" w:lastRow="0" w:firstColumn="1" w:lastColumn="0" w:noHBand="0" w:noVBand="1"/>
      </w:tblPr>
      <w:tblGrid>
        <w:gridCol w:w="4296"/>
        <w:gridCol w:w="1222"/>
        <w:gridCol w:w="3836"/>
      </w:tblGrid>
      <w:tr w:rsidR="00EA1DAB" w14:paraId="22CF1ED0" w14:textId="77777777" w:rsidTr="0049394C">
        <w:tc>
          <w:tcPr>
            <w:tcW w:w="4360" w:type="dxa"/>
          </w:tcPr>
          <w:p w14:paraId="6B285EBC" w14:textId="77777777" w:rsidR="00EA1DAB" w:rsidRDefault="00EA1DAB" w:rsidP="0049394C">
            <w:pPr>
              <w:spacing w:line="254" w:lineRule="auto"/>
              <w:jc w:val="both"/>
              <w:rPr>
                <w:rFonts w:ascii="Arial" w:hAnsi="Arial" w:cs="Arial"/>
                <w:lang w:eastAsia="en-US"/>
              </w:rPr>
            </w:pPr>
            <w:r>
              <w:rPr>
                <w:rFonts w:ascii="Arial" w:hAnsi="Arial" w:cs="Arial"/>
                <w:lang w:eastAsia="en-US"/>
              </w:rPr>
              <w:t>Председатель Лесосибирского</w:t>
            </w:r>
          </w:p>
          <w:p w14:paraId="06C747A3" w14:textId="77777777" w:rsidR="00EA1DAB" w:rsidRDefault="00EA1DAB" w:rsidP="0049394C">
            <w:pPr>
              <w:spacing w:line="254" w:lineRule="auto"/>
              <w:rPr>
                <w:rFonts w:ascii="Arial" w:hAnsi="Arial" w:cs="Arial"/>
                <w:lang w:eastAsia="en-US"/>
              </w:rPr>
            </w:pPr>
            <w:r>
              <w:rPr>
                <w:rFonts w:ascii="Arial" w:hAnsi="Arial" w:cs="Arial"/>
                <w:lang w:eastAsia="en-US"/>
              </w:rPr>
              <w:t>городского Совета депутатов</w:t>
            </w:r>
          </w:p>
          <w:p w14:paraId="2613FD13" w14:textId="77777777" w:rsidR="00EA1DAB" w:rsidRDefault="00EA1DAB" w:rsidP="0049394C">
            <w:pPr>
              <w:spacing w:line="254" w:lineRule="auto"/>
              <w:rPr>
                <w:rFonts w:ascii="Arial" w:hAnsi="Arial" w:cs="Arial"/>
                <w:lang w:eastAsia="en-US"/>
              </w:rPr>
            </w:pPr>
          </w:p>
          <w:p w14:paraId="67E098F8" w14:textId="77777777" w:rsidR="00EA1DAB" w:rsidRDefault="00EA1DAB" w:rsidP="0049394C">
            <w:pPr>
              <w:spacing w:line="254" w:lineRule="auto"/>
              <w:rPr>
                <w:rFonts w:ascii="Arial" w:hAnsi="Arial" w:cs="Arial"/>
                <w:lang w:eastAsia="en-US"/>
              </w:rPr>
            </w:pPr>
          </w:p>
        </w:tc>
        <w:tc>
          <w:tcPr>
            <w:tcW w:w="1276" w:type="dxa"/>
          </w:tcPr>
          <w:p w14:paraId="2E593E7B" w14:textId="77777777" w:rsidR="00EA1DAB" w:rsidRDefault="00EA1DAB" w:rsidP="0049394C">
            <w:pPr>
              <w:spacing w:line="254" w:lineRule="auto"/>
              <w:jc w:val="both"/>
              <w:rPr>
                <w:rFonts w:ascii="Arial" w:hAnsi="Arial" w:cs="Arial"/>
                <w:lang w:eastAsia="en-US"/>
              </w:rPr>
            </w:pPr>
          </w:p>
        </w:tc>
        <w:tc>
          <w:tcPr>
            <w:tcW w:w="3934" w:type="dxa"/>
            <w:hideMark/>
          </w:tcPr>
          <w:p w14:paraId="30BECD1A" w14:textId="77777777" w:rsidR="00EA1DAB" w:rsidRDefault="00EA1DAB" w:rsidP="0049394C">
            <w:pPr>
              <w:spacing w:line="254" w:lineRule="auto"/>
              <w:jc w:val="both"/>
              <w:rPr>
                <w:rFonts w:ascii="Arial" w:hAnsi="Arial" w:cs="Arial"/>
                <w:lang w:eastAsia="en-US"/>
              </w:rPr>
            </w:pPr>
            <w:r>
              <w:rPr>
                <w:rFonts w:ascii="Arial" w:hAnsi="Arial" w:cs="Arial"/>
                <w:lang w:eastAsia="en-US"/>
              </w:rPr>
              <w:t>Глава города Лесосибирска</w:t>
            </w:r>
          </w:p>
        </w:tc>
      </w:tr>
      <w:tr w:rsidR="00EA1DAB" w14:paraId="232B77B6" w14:textId="77777777" w:rsidTr="0049394C">
        <w:tc>
          <w:tcPr>
            <w:tcW w:w="4360" w:type="dxa"/>
            <w:hideMark/>
          </w:tcPr>
          <w:p w14:paraId="7EDDC629" w14:textId="77777777" w:rsidR="00EA1DAB" w:rsidRDefault="00EA1DAB" w:rsidP="0049394C">
            <w:pPr>
              <w:spacing w:line="254" w:lineRule="auto"/>
              <w:jc w:val="both"/>
              <w:rPr>
                <w:rFonts w:ascii="Arial" w:hAnsi="Arial" w:cs="Arial"/>
                <w:lang w:eastAsia="en-US"/>
              </w:rPr>
            </w:pPr>
            <w:r>
              <w:rPr>
                <w:rFonts w:ascii="Arial" w:hAnsi="Arial" w:cs="Arial"/>
                <w:lang w:eastAsia="en-US"/>
              </w:rPr>
              <w:t>__________________С.Н. Черкашин</w:t>
            </w:r>
          </w:p>
        </w:tc>
        <w:tc>
          <w:tcPr>
            <w:tcW w:w="1276" w:type="dxa"/>
          </w:tcPr>
          <w:p w14:paraId="1D08005E" w14:textId="77777777" w:rsidR="00EA1DAB" w:rsidRDefault="00EA1DAB" w:rsidP="0049394C">
            <w:pPr>
              <w:spacing w:line="254" w:lineRule="auto"/>
              <w:jc w:val="both"/>
              <w:rPr>
                <w:rFonts w:ascii="Arial" w:hAnsi="Arial" w:cs="Arial"/>
                <w:lang w:eastAsia="en-US"/>
              </w:rPr>
            </w:pPr>
          </w:p>
        </w:tc>
        <w:tc>
          <w:tcPr>
            <w:tcW w:w="3934" w:type="dxa"/>
            <w:hideMark/>
          </w:tcPr>
          <w:p w14:paraId="5702D829" w14:textId="77777777" w:rsidR="00EA1DAB" w:rsidRDefault="00EA1DAB" w:rsidP="0049394C">
            <w:pPr>
              <w:spacing w:line="254" w:lineRule="auto"/>
              <w:jc w:val="both"/>
              <w:rPr>
                <w:rFonts w:ascii="Arial" w:hAnsi="Arial" w:cs="Arial"/>
                <w:lang w:eastAsia="en-US"/>
              </w:rPr>
            </w:pPr>
            <w:r>
              <w:rPr>
                <w:rFonts w:ascii="Arial" w:hAnsi="Arial" w:cs="Arial"/>
                <w:lang w:eastAsia="en-US"/>
              </w:rPr>
              <w:t>__________А.В. Хохряков</w:t>
            </w:r>
          </w:p>
        </w:tc>
      </w:tr>
    </w:tbl>
    <w:p w14:paraId="559C3A49" w14:textId="77777777" w:rsidR="00EA1DAB" w:rsidRDefault="00EA1DAB" w:rsidP="00EA1DAB">
      <w:pPr>
        <w:rPr>
          <w:rFonts w:ascii="Arial" w:hAnsi="Arial" w:cs="Arial"/>
        </w:rPr>
      </w:pPr>
    </w:p>
    <w:p w14:paraId="6574F30F" w14:textId="77777777" w:rsidR="00EA1DAB" w:rsidRDefault="00EA1DAB" w:rsidP="00EA1DAB">
      <w:pPr>
        <w:jc w:val="right"/>
        <w:rPr>
          <w:rFonts w:ascii="Arial" w:hAnsi="Arial" w:cs="Arial"/>
        </w:rPr>
      </w:pPr>
    </w:p>
    <w:p w14:paraId="529D7FE8" w14:textId="77777777" w:rsidR="00EA1DAB" w:rsidRDefault="00EA1DAB" w:rsidP="00EA1DAB">
      <w:pPr>
        <w:jc w:val="right"/>
        <w:rPr>
          <w:rFonts w:ascii="Arial" w:hAnsi="Arial" w:cs="Arial"/>
        </w:rPr>
      </w:pPr>
    </w:p>
    <w:p w14:paraId="7F40D1FA" w14:textId="77777777" w:rsidR="00EA1DAB" w:rsidRDefault="00EA1DAB" w:rsidP="00EA1DAB">
      <w:pPr>
        <w:jc w:val="right"/>
        <w:rPr>
          <w:rFonts w:ascii="Arial" w:hAnsi="Arial" w:cs="Arial"/>
        </w:rPr>
      </w:pPr>
    </w:p>
    <w:p w14:paraId="74C456D5" w14:textId="77777777" w:rsidR="00EA1DAB" w:rsidRDefault="00EA1DAB" w:rsidP="00EA1DAB">
      <w:pPr>
        <w:jc w:val="right"/>
        <w:rPr>
          <w:rFonts w:ascii="Arial" w:hAnsi="Arial" w:cs="Arial"/>
        </w:rPr>
      </w:pPr>
    </w:p>
    <w:p w14:paraId="2B4422B0" w14:textId="77777777" w:rsidR="00EA1DAB" w:rsidRDefault="00EA1DAB" w:rsidP="00EA1DAB">
      <w:pPr>
        <w:jc w:val="right"/>
        <w:rPr>
          <w:rFonts w:ascii="Arial" w:hAnsi="Arial" w:cs="Arial"/>
        </w:rPr>
      </w:pPr>
    </w:p>
    <w:p w14:paraId="6FF396C5" w14:textId="77777777" w:rsidR="00EA1DAB" w:rsidRDefault="00EA1DAB" w:rsidP="00EA1DAB">
      <w:pPr>
        <w:jc w:val="right"/>
        <w:rPr>
          <w:rFonts w:ascii="Arial" w:hAnsi="Arial" w:cs="Arial"/>
        </w:rPr>
      </w:pPr>
    </w:p>
    <w:p w14:paraId="52797AED" w14:textId="77777777" w:rsidR="006769E2" w:rsidRDefault="006769E2" w:rsidP="00B54654">
      <w:pPr>
        <w:jc w:val="right"/>
        <w:rPr>
          <w:rFonts w:ascii="Arial" w:hAnsi="Arial" w:cs="Arial"/>
        </w:rPr>
      </w:pPr>
    </w:p>
    <w:p w14:paraId="52E044F4" w14:textId="77777777" w:rsidR="006565CA" w:rsidRDefault="006565CA" w:rsidP="00B54654">
      <w:pPr>
        <w:jc w:val="right"/>
        <w:rPr>
          <w:rFonts w:ascii="Arial" w:hAnsi="Arial" w:cs="Arial"/>
        </w:rPr>
      </w:pPr>
    </w:p>
    <w:p w14:paraId="31BC2A7F" w14:textId="77777777" w:rsidR="006565CA" w:rsidRDefault="006565CA" w:rsidP="00B54654">
      <w:pPr>
        <w:jc w:val="right"/>
        <w:rPr>
          <w:rFonts w:ascii="Arial" w:hAnsi="Arial" w:cs="Arial"/>
        </w:rPr>
      </w:pPr>
    </w:p>
    <w:p w14:paraId="7B9EF103" w14:textId="77777777" w:rsidR="006565CA" w:rsidRDefault="006565CA" w:rsidP="00B54654">
      <w:pPr>
        <w:jc w:val="right"/>
        <w:rPr>
          <w:rFonts w:ascii="Arial" w:hAnsi="Arial" w:cs="Arial"/>
        </w:rPr>
      </w:pPr>
    </w:p>
    <w:p w14:paraId="247EA233" w14:textId="77777777" w:rsidR="006565CA" w:rsidRDefault="006565CA" w:rsidP="00B54654">
      <w:pPr>
        <w:jc w:val="right"/>
        <w:rPr>
          <w:rFonts w:ascii="Arial" w:hAnsi="Arial" w:cs="Arial"/>
        </w:rPr>
      </w:pPr>
    </w:p>
    <w:p w14:paraId="7EA9C6EE" w14:textId="77777777" w:rsidR="006565CA" w:rsidRDefault="006565CA" w:rsidP="00B54654">
      <w:pPr>
        <w:jc w:val="right"/>
        <w:rPr>
          <w:rFonts w:ascii="Arial" w:hAnsi="Arial" w:cs="Arial"/>
        </w:rPr>
      </w:pPr>
    </w:p>
    <w:p w14:paraId="38F22A6F" w14:textId="77777777" w:rsidR="006565CA" w:rsidRDefault="006565CA" w:rsidP="00B54654">
      <w:pPr>
        <w:jc w:val="right"/>
        <w:rPr>
          <w:rFonts w:ascii="Arial" w:hAnsi="Arial" w:cs="Arial"/>
        </w:rPr>
      </w:pPr>
    </w:p>
    <w:p w14:paraId="2A983FF5" w14:textId="77777777" w:rsidR="006565CA" w:rsidRDefault="006565CA" w:rsidP="00B54654">
      <w:pPr>
        <w:jc w:val="right"/>
        <w:rPr>
          <w:rFonts w:ascii="Arial" w:hAnsi="Arial" w:cs="Arial"/>
        </w:rPr>
      </w:pPr>
    </w:p>
    <w:p w14:paraId="2DD4F716" w14:textId="77777777" w:rsidR="006565CA" w:rsidRDefault="006565CA" w:rsidP="00B54654">
      <w:pPr>
        <w:jc w:val="right"/>
        <w:rPr>
          <w:rFonts w:ascii="Arial" w:hAnsi="Arial" w:cs="Arial"/>
        </w:rPr>
      </w:pPr>
    </w:p>
    <w:p w14:paraId="5258DCBC" w14:textId="77777777" w:rsidR="006565CA" w:rsidRDefault="006565CA" w:rsidP="00B54654">
      <w:pPr>
        <w:jc w:val="right"/>
        <w:rPr>
          <w:rFonts w:ascii="Arial" w:hAnsi="Arial" w:cs="Arial"/>
        </w:rPr>
      </w:pPr>
    </w:p>
    <w:p w14:paraId="77D14614" w14:textId="77777777" w:rsidR="006565CA" w:rsidRDefault="006565CA" w:rsidP="00B54654">
      <w:pPr>
        <w:jc w:val="right"/>
        <w:rPr>
          <w:rFonts w:ascii="Arial" w:hAnsi="Arial" w:cs="Arial"/>
        </w:rPr>
      </w:pPr>
    </w:p>
    <w:p w14:paraId="1E7B7E45" w14:textId="77777777" w:rsidR="006565CA" w:rsidRDefault="006565CA" w:rsidP="00B54654">
      <w:pPr>
        <w:jc w:val="right"/>
        <w:rPr>
          <w:rFonts w:ascii="Arial" w:hAnsi="Arial" w:cs="Arial"/>
        </w:rPr>
      </w:pPr>
    </w:p>
    <w:p w14:paraId="7E53AF7F" w14:textId="77777777" w:rsidR="006565CA" w:rsidRDefault="006565CA" w:rsidP="00B54654">
      <w:pPr>
        <w:jc w:val="right"/>
        <w:rPr>
          <w:rFonts w:ascii="Arial" w:hAnsi="Arial" w:cs="Arial"/>
        </w:rPr>
      </w:pPr>
    </w:p>
    <w:p w14:paraId="6FA70AE5" w14:textId="77777777" w:rsidR="00EA1DAB" w:rsidRDefault="00EA1DAB" w:rsidP="00B54654">
      <w:pPr>
        <w:jc w:val="right"/>
        <w:rPr>
          <w:rFonts w:ascii="Arial" w:hAnsi="Arial" w:cs="Arial"/>
        </w:rPr>
      </w:pPr>
    </w:p>
    <w:p w14:paraId="70B65FA6" w14:textId="77777777" w:rsidR="00EA1DAB" w:rsidRDefault="00EA1DAB" w:rsidP="00B54654">
      <w:pPr>
        <w:jc w:val="right"/>
        <w:rPr>
          <w:rFonts w:ascii="Arial" w:hAnsi="Arial" w:cs="Arial"/>
        </w:rPr>
      </w:pPr>
    </w:p>
    <w:p w14:paraId="172675A3" w14:textId="77777777" w:rsidR="00EA1DAB" w:rsidRDefault="00EA1DAB" w:rsidP="00B54654">
      <w:pPr>
        <w:jc w:val="right"/>
        <w:rPr>
          <w:rFonts w:ascii="Arial" w:hAnsi="Arial" w:cs="Arial"/>
        </w:rPr>
      </w:pPr>
    </w:p>
    <w:p w14:paraId="5960D92B" w14:textId="77777777" w:rsidR="00EA1DAB" w:rsidRDefault="00EA1DAB" w:rsidP="00B54654">
      <w:pPr>
        <w:jc w:val="right"/>
        <w:rPr>
          <w:rFonts w:ascii="Arial" w:hAnsi="Arial" w:cs="Arial"/>
        </w:rPr>
      </w:pPr>
    </w:p>
    <w:p w14:paraId="61E407A6" w14:textId="77777777" w:rsidR="00EA1DAB" w:rsidRDefault="00EA1DAB" w:rsidP="00B54654">
      <w:pPr>
        <w:jc w:val="right"/>
        <w:rPr>
          <w:rFonts w:ascii="Arial" w:hAnsi="Arial" w:cs="Arial"/>
        </w:rPr>
      </w:pPr>
    </w:p>
    <w:p w14:paraId="04C1B2A1" w14:textId="77777777" w:rsidR="00EA1DAB" w:rsidRDefault="00EA1DAB" w:rsidP="00B54654">
      <w:pPr>
        <w:jc w:val="right"/>
        <w:rPr>
          <w:rFonts w:ascii="Arial" w:hAnsi="Arial" w:cs="Arial"/>
        </w:rPr>
      </w:pPr>
    </w:p>
    <w:p w14:paraId="76F09A98" w14:textId="77777777" w:rsidR="00EA1DAB" w:rsidRDefault="00EA1DAB" w:rsidP="00B54654">
      <w:pPr>
        <w:jc w:val="right"/>
        <w:rPr>
          <w:rFonts w:ascii="Arial" w:hAnsi="Arial" w:cs="Arial"/>
        </w:rPr>
      </w:pPr>
    </w:p>
    <w:p w14:paraId="2DD75D4C" w14:textId="77777777" w:rsidR="00EA1DAB" w:rsidRDefault="00EA1DAB" w:rsidP="00B54654">
      <w:pPr>
        <w:jc w:val="right"/>
        <w:rPr>
          <w:rFonts w:ascii="Arial" w:hAnsi="Arial" w:cs="Arial"/>
        </w:rPr>
      </w:pPr>
    </w:p>
    <w:p w14:paraId="6BBB66F5" w14:textId="77777777" w:rsidR="00EA1DAB" w:rsidRDefault="00EA1DAB" w:rsidP="00B54654">
      <w:pPr>
        <w:jc w:val="right"/>
        <w:rPr>
          <w:rFonts w:ascii="Arial" w:hAnsi="Arial" w:cs="Arial"/>
        </w:rPr>
      </w:pPr>
    </w:p>
    <w:p w14:paraId="652751CC" w14:textId="77777777" w:rsidR="00EA1DAB" w:rsidRDefault="00EA1DAB" w:rsidP="00B54654">
      <w:pPr>
        <w:jc w:val="right"/>
        <w:rPr>
          <w:rFonts w:ascii="Arial" w:hAnsi="Arial" w:cs="Arial"/>
        </w:rPr>
      </w:pPr>
    </w:p>
    <w:p w14:paraId="52221ECC" w14:textId="77777777" w:rsidR="00EA1DAB" w:rsidRDefault="00EA1DAB" w:rsidP="00B54654">
      <w:pPr>
        <w:jc w:val="right"/>
        <w:rPr>
          <w:rFonts w:ascii="Arial" w:hAnsi="Arial" w:cs="Arial"/>
        </w:rPr>
      </w:pPr>
    </w:p>
    <w:p w14:paraId="79DA13AE" w14:textId="77777777" w:rsidR="00EA1DAB" w:rsidRDefault="00EA1DAB" w:rsidP="00B54654">
      <w:pPr>
        <w:jc w:val="right"/>
        <w:rPr>
          <w:rFonts w:ascii="Arial" w:hAnsi="Arial" w:cs="Arial"/>
        </w:rPr>
      </w:pPr>
    </w:p>
    <w:p w14:paraId="1DD3C399" w14:textId="77777777" w:rsidR="00EA1DAB" w:rsidRDefault="00EA1DAB" w:rsidP="00B54654">
      <w:pPr>
        <w:jc w:val="right"/>
        <w:rPr>
          <w:rFonts w:ascii="Arial" w:hAnsi="Arial" w:cs="Arial"/>
        </w:rPr>
      </w:pPr>
    </w:p>
    <w:p w14:paraId="0143FC10" w14:textId="77777777" w:rsidR="00EA1DAB" w:rsidRDefault="00EA1DAB" w:rsidP="00B54654">
      <w:pPr>
        <w:jc w:val="right"/>
        <w:rPr>
          <w:rFonts w:ascii="Arial" w:hAnsi="Arial" w:cs="Arial"/>
        </w:rPr>
      </w:pPr>
    </w:p>
    <w:p w14:paraId="6182F05F" w14:textId="77777777" w:rsidR="00EA1DAB" w:rsidRDefault="00EA1DAB" w:rsidP="00B54654">
      <w:pPr>
        <w:jc w:val="right"/>
        <w:rPr>
          <w:rFonts w:ascii="Arial" w:hAnsi="Arial" w:cs="Arial"/>
        </w:rPr>
      </w:pPr>
    </w:p>
    <w:p w14:paraId="4800C08D" w14:textId="77777777" w:rsidR="00EA1DAB" w:rsidRDefault="00EA1DAB" w:rsidP="00B54654">
      <w:pPr>
        <w:jc w:val="right"/>
        <w:rPr>
          <w:rFonts w:ascii="Arial" w:hAnsi="Arial" w:cs="Arial"/>
        </w:rPr>
      </w:pPr>
    </w:p>
    <w:p w14:paraId="0BED8BCC" w14:textId="774C5FB6" w:rsidR="00B54654" w:rsidRPr="00415A00" w:rsidRDefault="0045389C" w:rsidP="00B54654">
      <w:pPr>
        <w:jc w:val="right"/>
        <w:rPr>
          <w:rFonts w:ascii="Arial" w:hAnsi="Arial" w:cs="Arial"/>
        </w:rPr>
      </w:pPr>
      <w:r>
        <w:rPr>
          <w:rFonts w:ascii="Arial" w:hAnsi="Arial" w:cs="Arial"/>
        </w:rPr>
        <w:lastRenderedPageBreak/>
        <w:t>Приложение № 1 к</w:t>
      </w:r>
    </w:p>
    <w:p w14:paraId="318A8075" w14:textId="6B808330" w:rsidR="00EA1DAB" w:rsidRPr="00415A00" w:rsidRDefault="0045389C" w:rsidP="00EA1DAB">
      <w:pPr>
        <w:jc w:val="right"/>
        <w:rPr>
          <w:rFonts w:ascii="Arial" w:hAnsi="Arial" w:cs="Arial"/>
        </w:rPr>
      </w:pPr>
      <w:r>
        <w:rPr>
          <w:rFonts w:ascii="Arial" w:hAnsi="Arial" w:cs="Arial"/>
        </w:rPr>
        <w:t>Р</w:t>
      </w:r>
      <w:r w:rsidR="00B54654" w:rsidRPr="00415A00">
        <w:rPr>
          <w:rFonts w:ascii="Arial" w:hAnsi="Arial" w:cs="Arial"/>
        </w:rPr>
        <w:t>ешени</w:t>
      </w:r>
      <w:r>
        <w:rPr>
          <w:rFonts w:ascii="Arial" w:hAnsi="Arial" w:cs="Arial"/>
        </w:rPr>
        <w:t>ю</w:t>
      </w:r>
      <w:r w:rsidR="00B54654" w:rsidRPr="00415A00">
        <w:rPr>
          <w:rFonts w:ascii="Arial" w:hAnsi="Arial" w:cs="Arial"/>
        </w:rPr>
        <w:t xml:space="preserve"> </w:t>
      </w:r>
    </w:p>
    <w:p w14:paraId="7ED2D334" w14:textId="020678FE" w:rsidR="00B54654" w:rsidRPr="00415A00" w:rsidRDefault="00B54654" w:rsidP="00B54654">
      <w:pPr>
        <w:jc w:val="right"/>
        <w:rPr>
          <w:rFonts w:ascii="Arial" w:hAnsi="Arial" w:cs="Arial"/>
        </w:rPr>
      </w:pPr>
    </w:p>
    <w:p w14:paraId="78FD765C" w14:textId="77777777" w:rsidR="00B54654" w:rsidRPr="00415A00" w:rsidRDefault="00B54654" w:rsidP="00BC3246">
      <w:pPr>
        <w:pStyle w:val="a4"/>
        <w:spacing w:line="360" w:lineRule="auto"/>
        <w:ind w:firstLine="567"/>
        <w:jc w:val="center"/>
        <w:rPr>
          <w:rFonts w:ascii="Arial" w:hAnsi="Arial" w:cs="Arial"/>
          <w:b/>
          <w:bCs/>
          <w:color w:val="000000"/>
          <w:sz w:val="24"/>
          <w:szCs w:val="24"/>
        </w:rPr>
      </w:pPr>
    </w:p>
    <w:p w14:paraId="7D911CC2" w14:textId="707AD82D" w:rsidR="002A2022" w:rsidRPr="002A2022" w:rsidRDefault="00093267" w:rsidP="002A2022">
      <w:pPr>
        <w:pStyle w:val="a4"/>
        <w:tabs>
          <w:tab w:val="left" w:pos="960"/>
        </w:tabs>
        <w:ind w:firstLine="567"/>
        <w:jc w:val="center"/>
        <w:rPr>
          <w:rFonts w:ascii="Arial" w:hAnsi="Arial" w:cs="Arial"/>
          <w:b/>
          <w:bCs/>
          <w:color w:val="000000"/>
          <w:sz w:val="24"/>
          <w:szCs w:val="24"/>
        </w:rPr>
      </w:pPr>
      <w:r w:rsidRPr="00415A00">
        <w:rPr>
          <w:rFonts w:ascii="Arial" w:hAnsi="Arial" w:cs="Arial"/>
          <w:b/>
          <w:bCs/>
          <w:color w:val="000000"/>
          <w:sz w:val="24"/>
          <w:szCs w:val="24"/>
        </w:rPr>
        <w:t xml:space="preserve">Положение </w:t>
      </w:r>
      <w:r w:rsidR="002A2022" w:rsidRPr="002A2022">
        <w:rPr>
          <w:rFonts w:ascii="Arial" w:hAnsi="Arial" w:cs="Arial"/>
          <w:b/>
          <w:bCs/>
          <w:color w:val="000000"/>
          <w:sz w:val="24"/>
          <w:szCs w:val="24"/>
        </w:rPr>
        <w:t xml:space="preserve">о муниципальном </w:t>
      </w:r>
      <w:r w:rsidR="00AD213A">
        <w:rPr>
          <w:rFonts w:ascii="Arial" w:hAnsi="Arial" w:cs="Arial"/>
          <w:b/>
          <w:bCs/>
          <w:color w:val="000000"/>
          <w:sz w:val="24"/>
          <w:szCs w:val="24"/>
        </w:rPr>
        <w:t xml:space="preserve">жилищном </w:t>
      </w:r>
      <w:r w:rsidR="002A2022" w:rsidRPr="002A2022">
        <w:rPr>
          <w:rFonts w:ascii="Arial" w:hAnsi="Arial" w:cs="Arial"/>
          <w:b/>
          <w:bCs/>
          <w:color w:val="000000"/>
          <w:sz w:val="24"/>
          <w:szCs w:val="24"/>
        </w:rPr>
        <w:t xml:space="preserve">контроле </w:t>
      </w:r>
    </w:p>
    <w:p w14:paraId="179AD1DF" w14:textId="2884DFE6" w:rsidR="002A2022" w:rsidRDefault="00A5741A" w:rsidP="002A2022">
      <w:pPr>
        <w:pStyle w:val="a4"/>
        <w:tabs>
          <w:tab w:val="left" w:pos="960"/>
        </w:tabs>
        <w:ind w:firstLine="567"/>
        <w:jc w:val="center"/>
        <w:rPr>
          <w:rFonts w:ascii="Arial" w:hAnsi="Arial" w:cs="Arial"/>
          <w:b/>
          <w:bCs/>
          <w:color w:val="000000"/>
          <w:sz w:val="24"/>
          <w:szCs w:val="24"/>
        </w:rPr>
      </w:pPr>
      <w:r w:rsidRPr="00A5741A">
        <w:rPr>
          <w:rFonts w:ascii="Arial" w:hAnsi="Arial" w:cs="Arial"/>
          <w:b/>
          <w:bCs/>
          <w:color w:val="000000"/>
          <w:sz w:val="24"/>
          <w:szCs w:val="24"/>
        </w:rPr>
        <w:t>на территории муниципального образования город Лесосибирск</w:t>
      </w:r>
    </w:p>
    <w:p w14:paraId="0C8E42DD" w14:textId="77777777" w:rsidR="00AD213A" w:rsidRPr="00415A00" w:rsidRDefault="00AD213A" w:rsidP="002A2022">
      <w:pPr>
        <w:pStyle w:val="a4"/>
        <w:tabs>
          <w:tab w:val="left" w:pos="960"/>
        </w:tabs>
        <w:ind w:firstLine="567"/>
        <w:jc w:val="center"/>
        <w:rPr>
          <w:rFonts w:ascii="Arial" w:hAnsi="Arial" w:cs="Arial"/>
          <w:b/>
          <w:bCs/>
          <w:color w:val="000000"/>
          <w:sz w:val="24"/>
          <w:szCs w:val="24"/>
        </w:rPr>
      </w:pPr>
    </w:p>
    <w:p w14:paraId="46296B18" w14:textId="77777777" w:rsidR="00093267" w:rsidRPr="00415A00" w:rsidRDefault="00093267" w:rsidP="00887B55">
      <w:pPr>
        <w:pStyle w:val="a4"/>
        <w:numPr>
          <w:ilvl w:val="0"/>
          <w:numId w:val="7"/>
        </w:numPr>
        <w:tabs>
          <w:tab w:val="left" w:pos="960"/>
        </w:tabs>
        <w:jc w:val="center"/>
        <w:rPr>
          <w:rFonts w:ascii="Arial" w:hAnsi="Arial" w:cs="Arial"/>
          <w:b/>
          <w:bCs/>
          <w:color w:val="000000"/>
          <w:sz w:val="24"/>
          <w:szCs w:val="24"/>
        </w:rPr>
      </w:pPr>
      <w:r w:rsidRPr="00415A00">
        <w:rPr>
          <w:rFonts w:ascii="Arial" w:hAnsi="Arial" w:cs="Arial"/>
          <w:b/>
          <w:bCs/>
          <w:color w:val="000000"/>
          <w:sz w:val="24"/>
          <w:szCs w:val="24"/>
        </w:rPr>
        <w:t>Общие положения</w:t>
      </w:r>
    </w:p>
    <w:p w14:paraId="1743950A"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1.1. Настоящее Положение устанавливает порядок осуществления муниципального жилищного контроля в муниципальном образовании город Лесосибирск (далее – муниципальный жилищный контроль).</w:t>
      </w:r>
    </w:p>
    <w:p w14:paraId="16B95396" w14:textId="63A3DBFA"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и о повышении энергетической эффективности, законодательством </w:t>
      </w:r>
      <w:r>
        <w:rPr>
          <w:rFonts w:ascii="Arial" w:eastAsiaTheme="minorHAnsi" w:hAnsi="Arial" w:cs="Arial"/>
          <w:bCs/>
          <w:color w:val="000000"/>
          <w:lang w:eastAsia="en-US"/>
        </w:rPr>
        <w:br/>
      </w:r>
      <w:r w:rsidRPr="00AD213A">
        <w:rPr>
          <w:rFonts w:ascii="Arial" w:eastAsiaTheme="minorHAnsi" w:hAnsi="Arial" w:cs="Arial"/>
          <w:bCs/>
          <w:color w:val="000000"/>
          <w:lang w:eastAsia="en-US"/>
        </w:rPr>
        <w:t>о газоснабжении в Российской Федерации в отношении муниципального жилищного фонда:</w:t>
      </w:r>
    </w:p>
    <w:p w14:paraId="5EC868BF" w14:textId="7FE220B2"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1) требований к использованию и сохранности муниципального жилищного фонда, в том числе требований к жилым помещениям, их использованию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в многоквартирном доме, порядку осуществления перепланировки </w:t>
      </w:r>
      <w:r>
        <w:rPr>
          <w:rFonts w:ascii="Arial" w:eastAsiaTheme="minorHAnsi" w:hAnsi="Arial" w:cs="Arial"/>
          <w:bCs/>
          <w:color w:val="000000"/>
          <w:lang w:eastAsia="en-US"/>
        </w:rPr>
        <w:br/>
      </w:r>
      <w:r w:rsidRPr="00AD213A">
        <w:rPr>
          <w:rFonts w:ascii="Arial" w:eastAsiaTheme="minorHAnsi" w:hAnsi="Arial" w:cs="Arial"/>
          <w:bCs/>
          <w:color w:val="000000"/>
          <w:lang w:eastAsia="en-US"/>
        </w:rPr>
        <w:t>и (или) переустройства помещений в многоквартирном доме;</w:t>
      </w:r>
    </w:p>
    <w:p w14:paraId="49675DA0"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2) требований к формированию фондов капитального ремонта;</w:t>
      </w:r>
    </w:p>
    <w:p w14:paraId="1D7F8EBB"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w:t>
      </w:r>
    </w:p>
    <w:p w14:paraId="419359F9" w14:textId="210D576F"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4) требований к предоставлению коммунальных услуг собственникам </w:t>
      </w:r>
      <w:r>
        <w:rPr>
          <w:rFonts w:ascii="Arial" w:eastAsiaTheme="minorHAnsi" w:hAnsi="Arial" w:cs="Arial"/>
          <w:bCs/>
          <w:color w:val="000000"/>
          <w:lang w:eastAsia="en-US"/>
        </w:rPr>
        <w:br/>
      </w:r>
      <w:r w:rsidRPr="00AD213A">
        <w:rPr>
          <w:rFonts w:ascii="Arial" w:eastAsiaTheme="minorHAnsi" w:hAnsi="Arial" w:cs="Arial"/>
          <w:bCs/>
          <w:color w:val="000000"/>
          <w:lang w:eastAsia="en-US"/>
        </w:rPr>
        <w:t>и пользователям помещений в многоквартирных домах и жилых домов;</w:t>
      </w:r>
    </w:p>
    <w:p w14:paraId="4CEF8E95" w14:textId="737F5886"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5) правил изменения размера платы за содержание жилого помещения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в случае оказания услуг и выполнения работ по управлению, содержанию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и ремонту общего имущества в многоквартирном доме ненадлежащего качества </w:t>
      </w:r>
      <w:r>
        <w:rPr>
          <w:rFonts w:ascii="Arial" w:eastAsiaTheme="minorHAnsi" w:hAnsi="Arial" w:cs="Arial"/>
          <w:bCs/>
          <w:color w:val="000000"/>
          <w:lang w:eastAsia="en-US"/>
        </w:rPr>
        <w:br/>
      </w:r>
      <w:r w:rsidRPr="00AD213A">
        <w:rPr>
          <w:rFonts w:ascii="Arial" w:eastAsiaTheme="minorHAnsi" w:hAnsi="Arial" w:cs="Arial"/>
          <w:bCs/>
          <w:color w:val="000000"/>
          <w:lang w:eastAsia="en-US"/>
        </w:rPr>
        <w:t>и (или) с перерывами, превышающими установленную продолжительность;</w:t>
      </w:r>
    </w:p>
    <w:p w14:paraId="1D3DBDE7"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6) правил содержания общего имущества в многоквартирном доме и правил изменения размера платы за содержание жилого помещения;</w:t>
      </w:r>
    </w:p>
    <w:p w14:paraId="64AAFD3D" w14:textId="777400F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7) правил предоставления, приостановки и ограничения предоставления коммунальных услуг собственникам и пользователям помещений </w:t>
      </w:r>
      <w:r>
        <w:rPr>
          <w:rFonts w:ascii="Arial" w:eastAsiaTheme="minorHAnsi" w:hAnsi="Arial" w:cs="Arial"/>
          <w:bCs/>
          <w:color w:val="000000"/>
          <w:lang w:eastAsia="en-US"/>
        </w:rPr>
        <w:br/>
      </w:r>
      <w:r w:rsidRPr="00AD213A">
        <w:rPr>
          <w:rFonts w:ascii="Arial" w:eastAsiaTheme="minorHAnsi" w:hAnsi="Arial" w:cs="Arial"/>
          <w:bCs/>
          <w:color w:val="000000"/>
          <w:lang w:eastAsia="en-US"/>
        </w:rPr>
        <w:t>в многоквартирных домах и жилых домов;</w:t>
      </w:r>
    </w:p>
    <w:p w14:paraId="0EC20174"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8) требований энергетической эффективности и оснащенности помещений </w:t>
      </w:r>
    </w:p>
    <w:p w14:paraId="43BE6F05"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многоквартирных домов и жилых домов приборами учета используемых энергетических ресурсов;</w:t>
      </w:r>
    </w:p>
    <w:p w14:paraId="7BB5EF46"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0DA9562E" w14:textId="38560056"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10) требований к обеспечению доступности для инвалидов помещений </w:t>
      </w:r>
      <w:r>
        <w:rPr>
          <w:rFonts w:ascii="Arial" w:eastAsiaTheme="minorHAnsi" w:hAnsi="Arial" w:cs="Arial"/>
          <w:bCs/>
          <w:color w:val="000000"/>
          <w:lang w:eastAsia="en-US"/>
        </w:rPr>
        <w:br/>
      </w:r>
      <w:r w:rsidRPr="00AD213A">
        <w:rPr>
          <w:rFonts w:ascii="Arial" w:eastAsiaTheme="minorHAnsi" w:hAnsi="Arial" w:cs="Arial"/>
          <w:bCs/>
          <w:color w:val="000000"/>
          <w:lang w:eastAsia="en-US"/>
        </w:rPr>
        <w:t>в многоквартирных домах;</w:t>
      </w:r>
    </w:p>
    <w:p w14:paraId="345BDF07"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11) требований к предоставлению жилых помещений в наемных домах социального использования;</w:t>
      </w:r>
    </w:p>
    <w:p w14:paraId="4387F1D9"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5155F7A9"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lastRenderedPageBreak/>
        <w:t>1.3. Муниципальный жилищный контроль осуществляется администрацией города Лесосибирска.</w:t>
      </w:r>
    </w:p>
    <w:p w14:paraId="6A0AE276"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Ответственным должностным лицом, уполномоченным осуществлять муниципальный жилищный контроль, является муниципальный инспектор жилищного контроля (далее – должностное лицо, уполномоченное осуществлять контроль, инспектор). </w:t>
      </w:r>
    </w:p>
    <w:p w14:paraId="3E9EC16D"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В должностные обязанности инспектора в соответствии с его должностной инструкцией входит осуществление полномочий по муниципальному жилищному контролю.</w:t>
      </w:r>
    </w:p>
    <w:p w14:paraId="6B6F5666" w14:textId="7ED43399"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Инспектор при осуществлении муниципального жилищного контроля, имеет права и обязанности, и несет ответственность в соответствии с Федеральным законом от 31.07.2020 № 248-ФЗ «О государственном контроле (надзоре)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и муниципальном контроле в Российской Федерации» (далее – Закон № 248-ФЗ) </w:t>
      </w:r>
      <w:r>
        <w:rPr>
          <w:rFonts w:ascii="Arial" w:eastAsiaTheme="minorHAnsi" w:hAnsi="Arial" w:cs="Arial"/>
          <w:bCs/>
          <w:color w:val="000000"/>
          <w:lang w:eastAsia="en-US"/>
        </w:rPr>
        <w:br/>
      </w:r>
      <w:r w:rsidRPr="00AD213A">
        <w:rPr>
          <w:rFonts w:ascii="Arial" w:eastAsiaTheme="minorHAnsi" w:hAnsi="Arial" w:cs="Arial"/>
          <w:bCs/>
          <w:color w:val="000000"/>
          <w:lang w:eastAsia="en-US"/>
        </w:rPr>
        <w:t>и иными федеральными законами.</w:t>
      </w:r>
    </w:p>
    <w:p w14:paraId="29528529"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1.4. Руководство деятельностью по осуществлению муниципального контроля осуществляет глава города Лесосибирска.</w:t>
      </w:r>
    </w:p>
    <w:p w14:paraId="5DCB4458" w14:textId="152AF17B"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Закона </w:t>
      </w:r>
      <w:r>
        <w:rPr>
          <w:rFonts w:ascii="Arial" w:eastAsiaTheme="minorHAnsi" w:hAnsi="Arial" w:cs="Arial"/>
          <w:bCs/>
          <w:color w:val="000000"/>
          <w:lang w:eastAsia="en-US"/>
        </w:rPr>
        <w:br/>
      </w:r>
      <w:r w:rsidRPr="00AD213A">
        <w:rPr>
          <w:rFonts w:ascii="Arial" w:eastAsiaTheme="minorHAnsi" w:hAnsi="Arial" w:cs="Arial"/>
          <w:bCs/>
          <w:color w:val="000000"/>
          <w:lang w:eastAsia="en-US"/>
        </w:rPr>
        <w:t xml:space="preserve">№ 248-ФЗ, Жилищного кодекса Российской Федерации, Федерального закона </w:t>
      </w:r>
      <w:r>
        <w:rPr>
          <w:rFonts w:ascii="Arial" w:eastAsiaTheme="minorHAnsi" w:hAnsi="Arial" w:cs="Arial"/>
          <w:bCs/>
          <w:color w:val="000000"/>
          <w:lang w:eastAsia="en-US"/>
        </w:rPr>
        <w:br/>
      </w:r>
      <w:r w:rsidRPr="00AD213A">
        <w:rPr>
          <w:rFonts w:ascii="Arial" w:eastAsiaTheme="minorHAnsi" w:hAnsi="Arial" w:cs="Arial"/>
          <w:bCs/>
          <w:color w:val="000000"/>
          <w:lang w:eastAsia="en-US"/>
        </w:rPr>
        <w:t>от 06.10.2003 № 131-ФЗ «Об общих принципах организации местного самоуправления в Российской Федерации».</w:t>
      </w:r>
    </w:p>
    <w:p w14:paraId="5A09C4A0"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1.6. Объектами муниципального жилищного контроля являются:</w:t>
      </w:r>
    </w:p>
    <w:p w14:paraId="43C9141A"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p>
    <w:p w14:paraId="14150B74"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06652B19" w14:textId="77777777"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11 пункта 1.2 настоящего Положения.</w:t>
      </w:r>
    </w:p>
    <w:p w14:paraId="61E4748C" w14:textId="498C32B6"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 xml:space="preserve">1.7. Администрацией в рамках осуществления муниципального </w:t>
      </w:r>
      <w:r>
        <w:rPr>
          <w:rFonts w:ascii="Arial" w:eastAsiaTheme="minorHAnsi" w:hAnsi="Arial" w:cs="Arial"/>
          <w:bCs/>
          <w:color w:val="000000"/>
          <w:lang w:eastAsia="en-US"/>
        </w:rPr>
        <w:t xml:space="preserve">жилищного </w:t>
      </w:r>
      <w:r w:rsidRPr="00AD213A">
        <w:rPr>
          <w:rFonts w:ascii="Arial" w:eastAsiaTheme="minorHAnsi" w:hAnsi="Arial" w:cs="Arial"/>
          <w:bCs/>
          <w:color w:val="000000"/>
          <w:lang w:eastAsia="en-US"/>
        </w:rPr>
        <w:t xml:space="preserve">контроля обеспечивается учет объектов муниципального жилищного контроля </w:t>
      </w:r>
      <w:r w:rsidRPr="00AD213A">
        <w:rPr>
          <w:rFonts w:ascii="Arial" w:eastAsiaTheme="minorHAnsi" w:hAnsi="Arial" w:cs="Arial"/>
          <w:bCs/>
          <w:color w:val="000000"/>
          <w:lang w:eastAsia="en-US"/>
        </w:rPr>
        <w:br/>
        <w:t xml:space="preserve">посредством сбора, обработки, анализа и учета сведений об объектах контроля </w:t>
      </w:r>
      <w:r w:rsidRPr="00AD213A">
        <w:rPr>
          <w:rFonts w:ascii="Arial" w:eastAsiaTheme="minorHAnsi" w:hAnsi="Arial" w:cs="Arial"/>
          <w:bCs/>
          <w:color w:val="000000"/>
          <w:lang w:eastAsia="en-US"/>
        </w:rPr>
        <w:br/>
        <w:t xml:space="preserve">на основании информации, представляемой в контрольный орган в соответствии </w:t>
      </w:r>
      <w:r w:rsidRPr="00AD213A">
        <w:rPr>
          <w:rFonts w:ascii="Arial" w:eastAsiaTheme="minorHAnsi" w:hAnsi="Arial" w:cs="Arial"/>
          <w:bCs/>
          <w:color w:val="000000"/>
          <w:lang w:eastAsia="en-US"/>
        </w:rPr>
        <w:br/>
        <w:t xml:space="preserve">с нормативными правовыми актами Российской Федерации, информации, получаемой в рамках межведомственного информационного взаимодействия, </w:t>
      </w:r>
      <w:r w:rsidRPr="00AD213A">
        <w:rPr>
          <w:rFonts w:ascii="Arial" w:eastAsiaTheme="minorHAnsi" w:hAnsi="Arial" w:cs="Arial"/>
          <w:bCs/>
          <w:color w:val="000000"/>
          <w:lang w:eastAsia="en-US"/>
        </w:rPr>
        <w:br/>
        <w:t>а также общедоступной информации.</w:t>
      </w:r>
    </w:p>
    <w:p w14:paraId="14581B18" w14:textId="26D32BB1" w:rsidR="00AD213A" w:rsidRPr="00AD213A" w:rsidRDefault="00AD213A" w:rsidP="00AD213A">
      <w:pPr>
        <w:suppressAutoHyphens/>
        <w:autoSpaceDE w:val="0"/>
        <w:ind w:firstLine="709"/>
        <w:jc w:val="both"/>
        <w:rPr>
          <w:rFonts w:ascii="Arial" w:eastAsiaTheme="minorHAnsi" w:hAnsi="Arial" w:cs="Arial"/>
          <w:bCs/>
          <w:color w:val="000000"/>
          <w:lang w:eastAsia="en-US"/>
        </w:rPr>
      </w:pPr>
      <w:r w:rsidRPr="00AD213A">
        <w:rPr>
          <w:rFonts w:ascii="Arial" w:eastAsiaTheme="minorHAnsi" w:hAnsi="Arial" w:cs="Arial"/>
          <w:bCs/>
          <w:color w:val="000000"/>
          <w:lang w:eastAsia="en-US"/>
        </w:rPr>
        <w:t>1.8. Муниципальный жилищн</w:t>
      </w:r>
      <w:r>
        <w:rPr>
          <w:rFonts w:ascii="Arial" w:eastAsiaTheme="minorHAnsi" w:hAnsi="Arial" w:cs="Arial"/>
          <w:bCs/>
          <w:color w:val="000000"/>
          <w:lang w:eastAsia="en-US"/>
        </w:rPr>
        <w:t>ый</w:t>
      </w:r>
      <w:r w:rsidRPr="00AD213A">
        <w:rPr>
          <w:rFonts w:ascii="Arial" w:eastAsiaTheme="minorHAnsi" w:hAnsi="Arial" w:cs="Arial"/>
          <w:bCs/>
          <w:color w:val="000000"/>
          <w:lang w:eastAsia="en-US"/>
        </w:rPr>
        <w:t xml:space="preserve"> контроль осуществляется без проведения плановых контрольных (надзорных) мероприятий, обязательных профилактических визитов для объектов контроля, отнесенных к категории значительного, среднего </w:t>
      </w:r>
      <w:r w:rsidRPr="00AD213A">
        <w:rPr>
          <w:rFonts w:ascii="Arial" w:eastAsiaTheme="minorHAnsi" w:hAnsi="Arial" w:cs="Arial"/>
          <w:bCs/>
          <w:color w:val="000000"/>
          <w:lang w:eastAsia="en-US"/>
        </w:rPr>
        <w:br/>
        <w:t>или умеренного риска.</w:t>
      </w:r>
    </w:p>
    <w:p w14:paraId="483E7A1F" w14:textId="77777777" w:rsidR="002A2022" w:rsidRDefault="002A2022" w:rsidP="00AD213A">
      <w:pPr>
        <w:suppressAutoHyphens/>
        <w:autoSpaceDE w:val="0"/>
        <w:jc w:val="both"/>
        <w:rPr>
          <w:rFonts w:ascii="Arial" w:eastAsiaTheme="minorHAnsi" w:hAnsi="Arial" w:cs="Arial"/>
          <w:bCs/>
          <w:color w:val="000000"/>
          <w:lang w:eastAsia="en-US"/>
        </w:rPr>
      </w:pPr>
    </w:p>
    <w:p w14:paraId="7743DEC8" w14:textId="0FAF0423" w:rsidR="00CF296D" w:rsidRPr="00CF296D" w:rsidRDefault="00CF296D" w:rsidP="00CF296D">
      <w:pPr>
        <w:suppressAutoHyphens/>
        <w:autoSpaceDE w:val="0"/>
        <w:ind w:firstLine="709"/>
        <w:jc w:val="both"/>
        <w:rPr>
          <w:rFonts w:ascii="Arial" w:eastAsia="Calibri" w:hAnsi="Arial" w:cs="Arial"/>
          <w:b/>
          <w:bCs/>
          <w:lang w:eastAsia="en-US"/>
        </w:rPr>
      </w:pPr>
      <w:r w:rsidRPr="00CF296D">
        <w:rPr>
          <w:rFonts w:ascii="Arial" w:eastAsia="Calibri" w:hAnsi="Arial" w:cs="Arial"/>
          <w:b/>
          <w:bCs/>
          <w:lang w:eastAsia="en-US"/>
        </w:rPr>
        <w:t>2.</w:t>
      </w:r>
      <w:r w:rsidRPr="00CF296D">
        <w:rPr>
          <w:rFonts w:ascii="Arial" w:eastAsia="Calibri" w:hAnsi="Arial" w:cs="Arial"/>
          <w:b/>
          <w:bCs/>
          <w:lang w:eastAsia="en-US"/>
        </w:rPr>
        <w:tab/>
        <w:t>Управление рисками причинения вреда (ущерба) охраняемым законом ценностям при осуществлении муниципального контроля.</w:t>
      </w:r>
    </w:p>
    <w:p w14:paraId="01C69113" w14:textId="06525570"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 Администрация осуществляет муниципальный </w:t>
      </w:r>
      <w:bookmarkStart w:id="6" w:name="_Hlk195602069"/>
      <w:r w:rsidR="00AD213A">
        <w:rPr>
          <w:rFonts w:ascii="Arial" w:eastAsia="Calibri" w:hAnsi="Arial" w:cs="Arial"/>
          <w:lang w:eastAsia="en-US"/>
        </w:rPr>
        <w:t>жилищный</w:t>
      </w:r>
      <w:bookmarkEnd w:id="6"/>
      <w:r w:rsidR="00AD213A">
        <w:rPr>
          <w:rFonts w:ascii="Arial" w:eastAsia="Calibri" w:hAnsi="Arial" w:cs="Arial"/>
          <w:lang w:eastAsia="en-US"/>
        </w:rPr>
        <w:t xml:space="preserve"> </w:t>
      </w:r>
      <w:r w:rsidRPr="00CF296D">
        <w:rPr>
          <w:rFonts w:ascii="Arial" w:eastAsia="Calibri" w:hAnsi="Arial" w:cs="Arial"/>
          <w:lang w:eastAsia="en-US"/>
        </w:rPr>
        <w:t xml:space="preserve">контроль </w:t>
      </w:r>
      <w:r w:rsidRPr="00CF296D">
        <w:rPr>
          <w:rFonts w:ascii="Arial" w:eastAsia="Calibri" w:hAnsi="Arial" w:cs="Arial"/>
          <w:lang w:eastAsia="en-US"/>
        </w:rPr>
        <w:br/>
        <w:t>на основе управления рисками причинения вреда (ущерба).</w:t>
      </w:r>
    </w:p>
    <w:p w14:paraId="39B84777" w14:textId="08E0837C" w:rsidR="00CF296D" w:rsidRPr="00CF296D" w:rsidRDefault="00CF296D" w:rsidP="00A5741A">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2.2. Для целей управления рисками причинения вреда (ущерба) охраняемым законом ценностям при осуществлении муниципального </w:t>
      </w:r>
      <w:r w:rsidR="00AD213A">
        <w:rPr>
          <w:rFonts w:ascii="Arial" w:eastAsia="Calibri" w:hAnsi="Arial" w:cs="Arial"/>
          <w:lang w:eastAsia="en-US"/>
        </w:rPr>
        <w:t xml:space="preserve">жилищного </w:t>
      </w:r>
      <w:r w:rsidRPr="00CF296D">
        <w:rPr>
          <w:rFonts w:ascii="Arial" w:eastAsia="Calibri" w:hAnsi="Arial" w:cs="Arial"/>
          <w:lang w:eastAsia="en-US"/>
        </w:rPr>
        <w:t xml:space="preserve">контроля </w:t>
      </w:r>
      <w:r w:rsidRPr="00CF296D">
        <w:rPr>
          <w:rFonts w:ascii="Arial" w:eastAsia="Calibri" w:hAnsi="Arial" w:cs="Arial"/>
          <w:lang w:eastAsia="en-US"/>
        </w:rPr>
        <w:br/>
        <w:t xml:space="preserve">объекты такого контроля подлежат отнесению к категориям риска в соответствии </w:t>
      </w:r>
      <w:r w:rsidR="00AD213A">
        <w:rPr>
          <w:rFonts w:ascii="Arial" w:eastAsia="Calibri" w:hAnsi="Arial" w:cs="Arial"/>
          <w:lang w:eastAsia="en-US"/>
        </w:rPr>
        <w:br/>
      </w:r>
      <w:r w:rsidRPr="00CF296D">
        <w:rPr>
          <w:rFonts w:ascii="Arial" w:eastAsia="Calibri" w:hAnsi="Arial" w:cs="Arial"/>
          <w:lang w:eastAsia="en-US"/>
        </w:rPr>
        <w:t>с Федеральным законом № 248-ФЗ.</w:t>
      </w:r>
    </w:p>
    <w:p w14:paraId="6D9A7799" w14:textId="0D8F0982" w:rsidR="00CF296D" w:rsidRPr="00CF296D" w:rsidRDefault="00CF296D" w:rsidP="00A5741A">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2.3. Отнесение администрацией объектов </w:t>
      </w:r>
      <w:r w:rsidRPr="00CF296D">
        <w:rPr>
          <w:rFonts w:ascii="Arial" w:eastAsia="Calibri" w:hAnsi="Arial" w:cs="Arial"/>
          <w:bCs/>
          <w:lang w:eastAsia="en-US"/>
        </w:rPr>
        <w:t>муниципальн</w:t>
      </w:r>
      <w:r>
        <w:rPr>
          <w:rFonts w:ascii="Arial" w:eastAsia="Calibri" w:hAnsi="Arial" w:cs="Arial"/>
          <w:bCs/>
          <w:lang w:eastAsia="en-US"/>
        </w:rPr>
        <w:t>ого</w:t>
      </w:r>
      <w:r w:rsidRPr="00CF296D">
        <w:rPr>
          <w:rFonts w:ascii="Arial" w:eastAsia="Calibri" w:hAnsi="Arial" w:cs="Arial"/>
          <w:bCs/>
          <w:lang w:eastAsia="en-US"/>
        </w:rPr>
        <w:t xml:space="preserve"> </w:t>
      </w:r>
      <w:r w:rsidR="00AD213A" w:rsidRPr="00AD213A">
        <w:rPr>
          <w:rFonts w:ascii="Arial" w:eastAsia="Calibri" w:hAnsi="Arial" w:cs="Arial"/>
          <w:bCs/>
          <w:lang w:eastAsia="en-US"/>
        </w:rPr>
        <w:t>жилищн</w:t>
      </w:r>
      <w:r w:rsidR="00AD213A">
        <w:rPr>
          <w:rFonts w:ascii="Arial" w:eastAsia="Calibri" w:hAnsi="Arial" w:cs="Arial"/>
          <w:bCs/>
          <w:lang w:eastAsia="en-US"/>
        </w:rPr>
        <w:t>ого</w:t>
      </w:r>
      <w:r w:rsidR="00AD213A" w:rsidRPr="00AD213A">
        <w:rPr>
          <w:rFonts w:ascii="Arial" w:eastAsia="Calibri" w:hAnsi="Arial" w:cs="Arial"/>
          <w:bCs/>
          <w:lang w:eastAsia="en-US"/>
        </w:rPr>
        <w:t xml:space="preserve"> </w:t>
      </w:r>
      <w:r w:rsidRPr="00CF296D">
        <w:rPr>
          <w:rFonts w:ascii="Arial" w:eastAsia="Calibri" w:hAnsi="Arial" w:cs="Arial"/>
          <w:bCs/>
          <w:lang w:eastAsia="en-US"/>
        </w:rPr>
        <w:t>контрол</w:t>
      </w:r>
      <w:r>
        <w:rPr>
          <w:rFonts w:ascii="Arial" w:eastAsia="Calibri" w:hAnsi="Arial" w:cs="Arial"/>
          <w:bCs/>
          <w:lang w:eastAsia="en-US"/>
        </w:rPr>
        <w:t>я</w:t>
      </w:r>
      <w:r w:rsidRPr="00CF296D">
        <w:rPr>
          <w:rFonts w:ascii="Arial" w:eastAsia="Calibri" w:hAnsi="Arial" w:cs="Arial"/>
          <w:bCs/>
          <w:lang w:eastAsia="en-US"/>
        </w:rPr>
        <w:t xml:space="preserve"> </w:t>
      </w:r>
      <w:r w:rsidRPr="00CF296D">
        <w:rPr>
          <w:rFonts w:ascii="Arial" w:eastAsia="Calibri" w:hAnsi="Arial" w:cs="Arial"/>
          <w:lang w:eastAsia="en-US"/>
        </w:rPr>
        <w:t xml:space="preserve">(далее – объекты контроля) к определенной категории риска </w:t>
      </w:r>
      <w:r w:rsidRPr="00CF296D">
        <w:rPr>
          <w:rFonts w:ascii="Arial" w:eastAsia="Calibri" w:hAnsi="Arial" w:cs="Arial"/>
          <w:lang w:eastAsia="en-US"/>
        </w:rPr>
        <w:lastRenderedPageBreak/>
        <w:t xml:space="preserve">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w:t>
      </w:r>
      <w:r w:rsidR="00AD213A" w:rsidRPr="00AD213A">
        <w:rPr>
          <w:rFonts w:ascii="Arial" w:eastAsia="Calibri" w:hAnsi="Arial" w:cs="Arial"/>
          <w:lang w:eastAsia="en-US"/>
        </w:rPr>
        <w:t>жилищн</w:t>
      </w:r>
      <w:r w:rsidR="00AD213A">
        <w:rPr>
          <w:rFonts w:ascii="Arial" w:eastAsia="Calibri" w:hAnsi="Arial" w:cs="Arial"/>
          <w:lang w:eastAsia="en-US"/>
        </w:rPr>
        <w:t>ого</w:t>
      </w:r>
      <w:r w:rsidR="00AD213A" w:rsidRPr="00AD213A">
        <w:rPr>
          <w:rFonts w:ascii="Arial" w:eastAsia="Calibri" w:hAnsi="Arial" w:cs="Arial"/>
          <w:lang w:eastAsia="en-US"/>
        </w:rPr>
        <w:t xml:space="preserve"> </w:t>
      </w:r>
      <w:r w:rsidRPr="00CF296D">
        <w:rPr>
          <w:rFonts w:ascii="Arial" w:eastAsia="Calibri" w:hAnsi="Arial" w:cs="Arial"/>
          <w:lang w:eastAsia="en-US"/>
        </w:rPr>
        <w:t xml:space="preserve">контроля согласно приложению № </w:t>
      </w:r>
      <w:r w:rsidR="0088452B">
        <w:rPr>
          <w:rFonts w:ascii="Arial" w:eastAsia="Calibri" w:hAnsi="Arial" w:cs="Arial"/>
          <w:lang w:eastAsia="en-US"/>
        </w:rPr>
        <w:t>2</w:t>
      </w:r>
      <w:r w:rsidRPr="00CF296D">
        <w:rPr>
          <w:rFonts w:ascii="Arial" w:eastAsia="Calibri" w:hAnsi="Arial" w:cs="Arial"/>
          <w:lang w:eastAsia="en-US"/>
        </w:rPr>
        <w:t xml:space="preserve"> к настоящему </w:t>
      </w:r>
      <w:r w:rsidR="0020296F">
        <w:rPr>
          <w:rFonts w:ascii="Arial" w:eastAsia="Calibri" w:hAnsi="Arial" w:cs="Arial"/>
          <w:lang w:eastAsia="en-US"/>
        </w:rPr>
        <w:t>Решению</w:t>
      </w:r>
      <w:r w:rsidRPr="00CF296D">
        <w:rPr>
          <w:rFonts w:ascii="Arial" w:eastAsia="Calibri" w:hAnsi="Arial" w:cs="Arial"/>
          <w:lang w:eastAsia="en-US"/>
        </w:rPr>
        <w:t>.</w:t>
      </w:r>
    </w:p>
    <w:p w14:paraId="59EB117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2A0A80EA"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 отнесении администрацией объектов контроля к категориям риска используются в том числе:</w:t>
      </w:r>
    </w:p>
    <w:p w14:paraId="700053B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сведения, содержащиеся в Едином государственном реестре недвижимости;</w:t>
      </w:r>
    </w:p>
    <w:p w14:paraId="5797A07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6EF3D61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иные сведения, содержащиеся в администрации.</w:t>
      </w:r>
    </w:p>
    <w:p w14:paraId="1B69EB0F" w14:textId="287DDE52"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2.4. Администрация для целей управления рисками причинения вреда (ущерба) при осуществлении муниципального </w:t>
      </w:r>
      <w:r w:rsidR="00AD213A" w:rsidRPr="00AD213A">
        <w:rPr>
          <w:rFonts w:ascii="Arial" w:eastAsia="Calibri" w:hAnsi="Arial" w:cs="Arial"/>
          <w:lang w:eastAsia="en-US"/>
        </w:rPr>
        <w:t>жилищн</w:t>
      </w:r>
      <w:r w:rsidR="00AD213A">
        <w:rPr>
          <w:rFonts w:ascii="Arial" w:eastAsia="Calibri" w:hAnsi="Arial" w:cs="Arial"/>
          <w:lang w:eastAsia="en-US"/>
        </w:rPr>
        <w:t>ого</w:t>
      </w:r>
      <w:r w:rsidR="00AD213A" w:rsidRPr="00AD213A">
        <w:rPr>
          <w:rFonts w:ascii="Arial" w:eastAsia="Calibri" w:hAnsi="Arial" w:cs="Arial"/>
          <w:lang w:eastAsia="en-US"/>
        </w:rPr>
        <w:t xml:space="preserve"> </w:t>
      </w:r>
      <w:r w:rsidRPr="00CF296D">
        <w:rPr>
          <w:rFonts w:ascii="Arial" w:eastAsia="Calibri" w:hAnsi="Arial" w:cs="Arial"/>
          <w:lang w:eastAsia="en-US"/>
        </w:rPr>
        <w:t>контроля относит объекты контроля к одной из следующих категорий риска причинения вреда (ущерба) (далее - категории риска):</w:t>
      </w:r>
    </w:p>
    <w:p w14:paraId="496B4DB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средний риск;</w:t>
      </w:r>
    </w:p>
    <w:p w14:paraId="3491CA0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умеренный риск;</w:t>
      </w:r>
    </w:p>
    <w:p w14:paraId="57FFAF1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низкий риск.</w:t>
      </w:r>
    </w:p>
    <w:p w14:paraId="06EC71E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37D96F8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2.5.</w:t>
      </w:r>
      <w:r w:rsidRPr="00CF296D">
        <w:rPr>
          <w:rFonts w:ascii="Arial" w:eastAsia="Calibri" w:hAnsi="Arial" w:cs="Arial"/>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2B9836A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Принятие решения об отнесении объектов контроля к категории низкого риска не требуется.</w:t>
      </w:r>
    </w:p>
    <w:p w14:paraId="09758FB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2.6.</w:t>
      </w:r>
      <w:r w:rsidRPr="00CF296D">
        <w:rPr>
          <w:rFonts w:ascii="Arial" w:eastAsia="Calibri" w:hAnsi="Arial" w:cs="Arial"/>
          <w:lang w:eastAsia="en-US"/>
        </w:rPr>
        <w:tab/>
        <w:t>При отнесении объектов контроля к категориям риска контрольным (надзорным) органом используются в том числе:</w:t>
      </w:r>
    </w:p>
    <w:p w14:paraId="7E18352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сведения, содержащиеся в Едином государственном реестре недвижимости;</w:t>
      </w:r>
    </w:p>
    <w:p w14:paraId="01BBFDC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сведения, содержащиеся в информационных системах государственного контроля (надзора), муниципального контроля.</w:t>
      </w:r>
    </w:p>
    <w:p w14:paraId="240452DA" w14:textId="7798329C"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В отношении объектов контроля, отнесенных к категории среднего, умеренного и низкого риска, плановые контрольные (надзорные) мероприятия </w:t>
      </w:r>
      <w:r>
        <w:rPr>
          <w:rFonts w:ascii="Arial" w:eastAsia="Calibri" w:hAnsi="Arial" w:cs="Arial"/>
          <w:lang w:eastAsia="en-US"/>
        </w:rPr>
        <w:br/>
      </w:r>
      <w:r w:rsidRPr="00CF296D">
        <w:rPr>
          <w:rFonts w:ascii="Arial" w:eastAsia="Calibri" w:hAnsi="Arial" w:cs="Arial"/>
          <w:lang w:eastAsia="en-US"/>
        </w:rPr>
        <w:t>не проводятся.</w:t>
      </w:r>
    </w:p>
    <w:p w14:paraId="54EB4392" w14:textId="724E3566"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2.7.</w:t>
      </w:r>
      <w:r w:rsidRPr="00CF296D">
        <w:rPr>
          <w:rFonts w:ascii="Arial" w:eastAsia="Calibri" w:hAnsi="Arial" w:cs="Arial"/>
          <w:lang w:eastAsia="en-US"/>
        </w:rPr>
        <w:tab/>
        <w:t xml:space="preserve">По запросу контролируемого лица контрольный (надзорный) орган </w:t>
      </w:r>
      <w:r w:rsidRPr="00CF296D">
        <w:rPr>
          <w:rFonts w:ascii="Arial" w:eastAsia="Calibri" w:hAnsi="Arial" w:cs="Arial"/>
          <w:lang w:eastAsia="en-US"/>
        </w:rPr>
        <w:br/>
        <w:t xml:space="preserve">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w:t>
      </w:r>
      <w:r>
        <w:rPr>
          <w:rFonts w:ascii="Arial" w:eastAsia="Calibri" w:hAnsi="Arial" w:cs="Arial"/>
          <w:lang w:eastAsia="en-US"/>
        </w:rPr>
        <w:br/>
      </w:r>
      <w:r w:rsidRPr="00CF296D">
        <w:rPr>
          <w:rFonts w:ascii="Arial" w:eastAsia="Calibri" w:hAnsi="Arial" w:cs="Arial"/>
          <w:lang w:eastAsia="en-US"/>
        </w:rPr>
        <w:t>к</w:t>
      </w:r>
      <w:r>
        <w:rPr>
          <w:rFonts w:ascii="Arial" w:eastAsia="Calibri" w:hAnsi="Arial" w:cs="Arial"/>
          <w:lang w:eastAsia="en-US"/>
        </w:rPr>
        <w:t xml:space="preserve"> </w:t>
      </w:r>
      <w:r w:rsidRPr="00CF296D">
        <w:rPr>
          <w:rFonts w:ascii="Arial" w:eastAsia="Calibri" w:hAnsi="Arial" w:cs="Arial"/>
          <w:lang w:eastAsia="en-US"/>
        </w:rPr>
        <w:t>определенной категории риска.</w:t>
      </w:r>
    </w:p>
    <w:p w14:paraId="608C28B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2.8.</w:t>
      </w:r>
      <w:r w:rsidRPr="00CF296D">
        <w:rPr>
          <w:rFonts w:ascii="Arial" w:eastAsia="Calibri" w:hAnsi="Arial" w:cs="Arial"/>
          <w:lang w:eastAsia="en-US"/>
        </w:rPr>
        <w:tab/>
        <w:t>Контрольный (надзорный) орган ведет перечни объектов контроля, которым присвоены категории риска.</w:t>
      </w:r>
    </w:p>
    <w:p w14:paraId="7C036EF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2.9.</w:t>
      </w:r>
      <w:r w:rsidRPr="00CF296D">
        <w:rPr>
          <w:rFonts w:ascii="Arial" w:eastAsia="Calibri" w:hAnsi="Arial" w:cs="Arial"/>
          <w:lang w:eastAsia="en-US"/>
        </w:rPr>
        <w:tab/>
        <w:t>Перечни объектов контроля содержат следующую информацию:</w:t>
      </w:r>
    </w:p>
    <w:p w14:paraId="2AC4DC3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наименование объекта контроля;</w:t>
      </w:r>
    </w:p>
    <w:p w14:paraId="5D3FEAF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идентификационный номер налогоплательщика объекта контроля;</w:t>
      </w:r>
    </w:p>
    <w:p w14:paraId="7826C5A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w:t>
      </w:r>
      <w:r w:rsidRPr="00CF296D">
        <w:rPr>
          <w:rFonts w:ascii="Arial" w:eastAsia="Calibri" w:hAnsi="Arial" w:cs="Arial"/>
          <w:lang w:eastAsia="en-US"/>
        </w:rPr>
        <w:tab/>
        <w:t>адрес объекта контроля;</w:t>
      </w:r>
    </w:p>
    <w:p w14:paraId="027A488E"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4)</w:t>
      </w:r>
      <w:r w:rsidRPr="00CF296D">
        <w:rPr>
          <w:rFonts w:ascii="Arial" w:eastAsia="Calibri" w:hAnsi="Arial" w:cs="Arial"/>
          <w:lang w:eastAsia="en-US"/>
        </w:rPr>
        <w:tab/>
        <w:t>категория риска объекта контроля.</w:t>
      </w:r>
    </w:p>
    <w:p w14:paraId="283E26CF" w14:textId="3D6378E0"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2.9. Контролируемое лицо, вправе подать в контрольный (надзорный) орган заявление об изменении категории риска осуществляемой им деятельности либо </w:t>
      </w:r>
      <w:r w:rsidRPr="00CF296D">
        <w:rPr>
          <w:rFonts w:ascii="Arial" w:eastAsia="Calibri" w:hAnsi="Arial" w:cs="Arial"/>
          <w:lang w:eastAsia="en-US"/>
        </w:rPr>
        <w:lastRenderedPageBreak/>
        <w:t xml:space="preserve">категории риска принадлежащих ему (используемых им) иных объектов контроля </w:t>
      </w:r>
      <w:r>
        <w:rPr>
          <w:rFonts w:ascii="Arial" w:eastAsia="Calibri" w:hAnsi="Arial" w:cs="Arial"/>
          <w:lang w:eastAsia="en-US"/>
        </w:rPr>
        <w:br/>
      </w:r>
      <w:r w:rsidRPr="00CF296D">
        <w:rPr>
          <w:rFonts w:ascii="Arial" w:eastAsia="Calibri" w:hAnsi="Arial" w:cs="Arial"/>
          <w:lang w:eastAsia="en-US"/>
        </w:rPr>
        <w:t>в случае их соответствия критериям риска для отнесения к иной категории риска.</w:t>
      </w:r>
    </w:p>
    <w:p w14:paraId="7363A80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p>
    <w:p w14:paraId="5131A9F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Контрольный орган разрабатывает и утверждает индикаторы риска нарушения обязательных требований. </w:t>
      </w:r>
    </w:p>
    <w:p w14:paraId="79528D7F" w14:textId="3CFCEF2B" w:rsid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Pr="00CF296D">
        <w:rPr>
          <w:rFonts w:ascii="Arial" w:eastAsia="Calibri" w:hAnsi="Arial" w:cs="Arial"/>
          <w:lang w:eastAsia="en-US"/>
        </w:rPr>
        <w:br/>
        <w:t xml:space="preserve">в приложении </w:t>
      </w:r>
      <w:r w:rsidR="00095B31">
        <w:rPr>
          <w:rFonts w:ascii="Arial" w:eastAsia="Calibri" w:hAnsi="Arial" w:cs="Arial"/>
          <w:lang w:eastAsia="en-US"/>
        </w:rPr>
        <w:t>5</w:t>
      </w:r>
      <w:r w:rsidRPr="00CF296D">
        <w:rPr>
          <w:rFonts w:ascii="Arial" w:eastAsia="Calibri" w:hAnsi="Arial" w:cs="Arial"/>
          <w:lang w:eastAsia="en-US"/>
        </w:rPr>
        <w:t xml:space="preserve"> к настоящему </w:t>
      </w:r>
      <w:r w:rsidR="0020296F">
        <w:rPr>
          <w:rFonts w:ascii="Arial" w:eastAsia="Calibri" w:hAnsi="Arial" w:cs="Arial"/>
          <w:lang w:eastAsia="en-US"/>
        </w:rPr>
        <w:t>Решени</w:t>
      </w:r>
      <w:r w:rsidRPr="00CF296D">
        <w:rPr>
          <w:rFonts w:ascii="Arial" w:eastAsia="Calibri" w:hAnsi="Arial" w:cs="Arial"/>
          <w:lang w:eastAsia="en-US"/>
        </w:rPr>
        <w:t>ю.</w:t>
      </w:r>
    </w:p>
    <w:p w14:paraId="1E316D69" w14:textId="77777777" w:rsidR="00E83B51" w:rsidRPr="00CF296D" w:rsidRDefault="00E83B51" w:rsidP="00CF296D">
      <w:pPr>
        <w:suppressAutoHyphens/>
        <w:autoSpaceDE w:val="0"/>
        <w:ind w:firstLine="709"/>
        <w:jc w:val="both"/>
        <w:rPr>
          <w:rFonts w:ascii="Arial" w:eastAsia="Calibri" w:hAnsi="Arial" w:cs="Arial"/>
          <w:lang w:eastAsia="en-US"/>
        </w:rPr>
      </w:pPr>
    </w:p>
    <w:p w14:paraId="3243C17A" w14:textId="077FBDEF" w:rsidR="00B5332A" w:rsidRPr="00415A00" w:rsidRDefault="00CF296D" w:rsidP="00415A00">
      <w:pPr>
        <w:pStyle w:val="a4"/>
        <w:tabs>
          <w:tab w:val="left" w:pos="960"/>
        </w:tabs>
        <w:ind w:firstLine="567"/>
        <w:jc w:val="center"/>
        <w:rPr>
          <w:rFonts w:ascii="Arial" w:eastAsia="Times New Roman" w:hAnsi="Arial" w:cs="Arial"/>
          <w:b/>
          <w:bCs/>
          <w:color w:val="000000"/>
          <w:kern w:val="36"/>
          <w:sz w:val="24"/>
          <w:szCs w:val="24"/>
        </w:rPr>
      </w:pPr>
      <w:r>
        <w:rPr>
          <w:rFonts w:ascii="Arial" w:hAnsi="Arial" w:cs="Arial"/>
          <w:b/>
          <w:color w:val="000000"/>
          <w:sz w:val="24"/>
          <w:szCs w:val="24"/>
        </w:rPr>
        <w:t>3</w:t>
      </w:r>
      <w:r w:rsidR="00B5332A" w:rsidRPr="00415A00">
        <w:rPr>
          <w:rFonts w:ascii="Arial" w:hAnsi="Arial" w:cs="Arial"/>
          <w:b/>
          <w:color w:val="000000"/>
          <w:sz w:val="24"/>
          <w:szCs w:val="24"/>
        </w:rPr>
        <w:t xml:space="preserve">. Профилактика рисков </w:t>
      </w:r>
      <w:r w:rsidR="00B5332A" w:rsidRPr="00415A00">
        <w:rPr>
          <w:rFonts w:ascii="Arial" w:eastAsia="Times New Roman" w:hAnsi="Arial" w:cs="Arial"/>
          <w:b/>
          <w:bCs/>
          <w:color w:val="000000"/>
          <w:kern w:val="36"/>
          <w:sz w:val="24"/>
          <w:szCs w:val="24"/>
        </w:rPr>
        <w:t>причинения вреда (ущерба) охраняемым законом ценностям при осуществлении муниципального контроля</w:t>
      </w:r>
    </w:p>
    <w:p w14:paraId="6C623052" w14:textId="339AC819" w:rsidR="00B5332A" w:rsidRPr="00415A00" w:rsidRDefault="002122A1" w:rsidP="00887B55">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B5332A" w:rsidRPr="00415A00">
        <w:rPr>
          <w:rFonts w:ascii="Arial" w:eastAsia="Times New Roman" w:hAnsi="Arial" w:cs="Arial"/>
          <w:bCs/>
          <w:color w:val="000000"/>
          <w:kern w:val="36"/>
          <w:sz w:val="24"/>
          <w:szCs w:val="24"/>
        </w:rPr>
        <w:t>.1. Администрация осуществляет муниципальный контроль в том числе посредством проведения профилактических мероприятий.</w:t>
      </w:r>
    </w:p>
    <w:p w14:paraId="28234C83" w14:textId="5A11872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3.2. Профилактические мероприятия осуществляются администрацией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6D3AF58F" w14:textId="0EA8790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3.3. При осуществлении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AD213A" w:rsidRPr="00AD213A">
        <w:rPr>
          <w:rFonts w:ascii="Arial" w:hAnsi="Arial" w:cs="Arial"/>
          <w:bCs/>
          <w:color w:val="000000"/>
          <w:sz w:val="24"/>
          <w:szCs w:val="24"/>
        </w:rPr>
        <w:t>жилищн</w:t>
      </w:r>
      <w:r w:rsidR="00AD213A">
        <w:rPr>
          <w:rFonts w:ascii="Arial" w:hAnsi="Arial" w:cs="Arial"/>
          <w:bCs/>
          <w:color w:val="000000"/>
          <w:sz w:val="24"/>
          <w:szCs w:val="24"/>
        </w:rPr>
        <w:t>ого</w:t>
      </w:r>
      <w:r w:rsidR="00AD213A" w:rsidRPr="00AD213A">
        <w:rPr>
          <w:rFonts w:ascii="Arial" w:hAnsi="Arial" w:cs="Arial"/>
          <w:bCs/>
          <w:color w:val="000000"/>
          <w:sz w:val="24"/>
          <w:szCs w:val="24"/>
        </w:rPr>
        <w:t xml:space="preserve">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64531D0" w14:textId="15F6FE2A"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предусмотренные программой профилактики рисков причинения вреда.</w:t>
      </w:r>
    </w:p>
    <w:p w14:paraId="31504280" w14:textId="03EFD812"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профилактических мероприятий установлено, что объекты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AD213A" w:rsidRPr="00AD213A">
        <w:rPr>
          <w:rFonts w:ascii="Arial" w:hAnsi="Arial" w:cs="Arial"/>
          <w:bCs/>
          <w:color w:val="000000"/>
          <w:sz w:val="24"/>
          <w:szCs w:val="24"/>
        </w:rPr>
        <w:t>жилищн</w:t>
      </w:r>
      <w:r w:rsidR="00AD213A">
        <w:rPr>
          <w:rFonts w:ascii="Arial" w:hAnsi="Arial" w:cs="Arial"/>
          <w:bCs/>
          <w:color w:val="000000"/>
          <w:sz w:val="24"/>
          <w:szCs w:val="24"/>
        </w:rPr>
        <w:t xml:space="preserve">ого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15A00">
        <w:rPr>
          <w:rFonts w:ascii="Arial" w:hAnsi="Arial" w:cs="Arial"/>
          <w:bCs/>
          <w:color w:val="000000"/>
          <w:sz w:val="24"/>
          <w:szCs w:val="24"/>
        </w:rPr>
        <w:t>муниципальный</w:t>
      </w:r>
      <w:r w:rsidR="00AD213A">
        <w:rPr>
          <w:rFonts w:ascii="Arial" w:hAnsi="Arial" w:cs="Arial"/>
          <w:bCs/>
          <w:color w:val="000000"/>
          <w:sz w:val="24"/>
          <w:szCs w:val="24"/>
        </w:rPr>
        <w:t xml:space="preserve"> </w:t>
      </w:r>
      <w:r w:rsidR="00AD213A" w:rsidRPr="00AD213A">
        <w:rPr>
          <w:rFonts w:ascii="Arial" w:hAnsi="Arial" w:cs="Arial"/>
          <w:bCs/>
          <w:color w:val="000000"/>
          <w:sz w:val="24"/>
          <w:szCs w:val="24"/>
        </w:rPr>
        <w:t>жилищный</w:t>
      </w:r>
      <w:r w:rsidR="00AD213A">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 незамедлительно направляет информацию об этом главе (заместителю главы) муниципального образования город Лесосибирск для принятия решения о проведении контрольных мероприятий.</w:t>
      </w:r>
    </w:p>
    <w:p w14:paraId="6A661AE9" w14:textId="482DF8B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3.5. При осуществлении администрацией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AD213A" w:rsidRPr="00AD213A">
        <w:rPr>
          <w:rFonts w:ascii="Arial" w:hAnsi="Arial" w:cs="Arial"/>
          <w:bCs/>
          <w:color w:val="000000"/>
          <w:sz w:val="24"/>
          <w:szCs w:val="24"/>
        </w:rPr>
        <w:t>жилищн</w:t>
      </w:r>
      <w:r w:rsidR="00AD213A">
        <w:rPr>
          <w:rFonts w:ascii="Arial" w:hAnsi="Arial" w:cs="Arial"/>
          <w:bCs/>
          <w:color w:val="000000"/>
          <w:sz w:val="24"/>
          <w:szCs w:val="24"/>
        </w:rPr>
        <w:t>ого</w:t>
      </w:r>
      <w:r w:rsidR="00AD213A" w:rsidRPr="00AD213A">
        <w:rPr>
          <w:rFonts w:ascii="Arial" w:hAnsi="Arial" w:cs="Arial"/>
          <w:bCs/>
          <w:color w:val="000000"/>
          <w:sz w:val="24"/>
          <w:szCs w:val="24"/>
        </w:rPr>
        <w:t xml:space="preserve">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могут проводиться следующие виды профилактических мероприятий:</w:t>
      </w:r>
    </w:p>
    <w:p w14:paraId="6A23401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информирование;</w:t>
      </w:r>
    </w:p>
    <w:p w14:paraId="655DF4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объявление предостережений;</w:t>
      </w:r>
    </w:p>
    <w:p w14:paraId="606CD2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консультирование;</w:t>
      </w:r>
    </w:p>
    <w:p w14:paraId="49CA45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профилактический визит.</w:t>
      </w:r>
    </w:p>
    <w:p w14:paraId="3361E9D4" w14:textId="43B51C2F"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14:paraId="4E542E4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w:t>
      </w:r>
    </w:p>
    <w:p w14:paraId="0E801F7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должностным лицом, утверждается главой города Лесосибирска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2E7C6C7B" w14:textId="49830DCC"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151«О типовых формах документов, используемых контрольным (надзорным) органом». </w:t>
      </w:r>
    </w:p>
    <w:p w14:paraId="0A0255B3" w14:textId="01FFB302"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6891619" w14:textId="406716D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информацией о согласии или несогласии с возражением. В случае несогласия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возражением в ответе указываются соответствующие обоснования.</w:t>
      </w:r>
    </w:p>
    <w:p w14:paraId="44218DA1" w14:textId="5A66B8A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3.8. Консультирование контролируемого лица осуществляется должностным лицом, уполномоченным осуществлять </w:t>
      </w:r>
      <w:r w:rsidRPr="00415A00">
        <w:rPr>
          <w:rFonts w:ascii="Arial" w:hAnsi="Arial" w:cs="Arial"/>
          <w:bCs/>
          <w:color w:val="000000"/>
          <w:sz w:val="24"/>
          <w:szCs w:val="24"/>
        </w:rPr>
        <w:t xml:space="preserve">муниципальный </w:t>
      </w:r>
      <w:r w:rsidR="00AD213A" w:rsidRPr="00AD213A">
        <w:rPr>
          <w:rFonts w:ascii="Arial" w:hAnsi="Arial" w:cs="Arial"/>
          <w:bCs/>
          <w:color w:val="000000"/>
          <w:sz w:val="24"/>
          <w:szCs w:val="24"/>
        </w:rPr>
        <w:t xml:space="preserve">жилищный </w:t>
      </w:r>
      <w:r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r w:rsidR="00AD213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телефону, посредством видео-конференц-связи, на личном приеме либо в ходе проведения профилактических мероприятий, контрольных мероприятий </w:t>
      </w:r>
      <w:r w:rsidR="00AD213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не должно превышать 15 минут.</w:t>
      </w:r>
    </w:p>
    <w:p w14:paraId="153629F0" w14:textId="3095887C"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Личный прием граждан проводится главой (заместителем главы) муниципального образования город Лесосибирск и (или) должностным лицом, уполномоченным осуществлять </w:t>
      </w:r>
      <w:r w:rsidRPr="00415A00">
        <w:rPr>
          <w:rFonts w:ascii="Arial" w:hAnsi="Arial" w:cs="Arial"/>
          <w:bCs/>
          <w:color w:val="000000"/>
          <w:sz w:val="24"/>
          <w:szCs w:val="24"/>
        </w:rPr>
        <w:t xml:space="preserve">муниципальный </w:t>
      </w:r>
      <w:r w:rsidR="00AD213A" w:rsidRPr="00AD213A">
        <w:rPr>
          <w:rFonts w:ascii="Arial" w:hAnsi="Arial" w:cs="Arial"/>
          <w:bCs/>
          <w:color w:val="000000"/>
          <w:sz w:val="24"/>
          <w:szCs w:val="24"/>
        </w:rPr>
        <w:t xml:space="preserve">жилищный </w:t>
      </w:r>
      <w:r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p>
    <w:p w14:paraId="6C98FDBA" w14:textId="70BF9D3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месте приема, а также об установленных для приема днях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часах размещается на официальном сайте администрации в специальном разделе, посвященном контрольной деятельности.</w:t>
      </w:r>
    </w:p>
    <w:p w14:paraId="444AB5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Консультирование, в том числе письменное консультирование, осуществляется по следующим вопросам:</w:t>
      </w:r>
    </w:p>
    <w:p w14:paraId="0111279E" w14:textId="447709DF"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организация и осуществление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AD213A" w:rsidRPr="00AD213A">
        <w:rPr>
          <w:rFonts w:ascii="Arial" w:eastAsia="Calibri" w:hAnsi="Arial" w:cs="Arial"/>
          <w:sz w:val="24"/>
          <w:szCs w:val="24"/>
        </w:rPr>
        <w:t xml:space="preserve"> </w:t>
      </w:r>
      <w:r w:rsidR="00AD213A" w:rsidRPr="00AD213A">
        <w:rPr>
          <w:rFonts w:ascii="Arial" w:hAnsi="Arial" w:cs="Arial"/>
          <w:bCs/>
          <w:color w:val="000000"/>
          <w:sz w:val="24"/>
          <w:szCs w:val="24"/>
        </w:rPr>
        <w:t>жилищн</w:t>
      </w:r>
      <w:r w:rsidR="00AD213A">
        <w:rPr>
          <w:rFonts w:ascii="Arial" w:hAnsi="Arial" w:cs="Arial"/>
          <w:bCs/>
          <w:color w:val="000000"/>
          <w:sz w:val="24"/>
          <w:szCs w:val="24"/>
        </w:rPr>
        <w:t>ого</w:t>
      </w:r>
      <w:r w:rsidR="002638BD" w:rsidRPr="00415A00">
        <w:rPr>
          <w:rFonts w:ascii="Arial" w:hAnsi="Arial" w:cs="Arial"/>
          <w:bCs/>
          <w:color w:val="000000"/>
          <w:sz w:val="24"/>
          <w:szCs w:val="24"/>
        </w:rPr>
        <w:t xml:space="preserve"> контрол</w:t>
      </w:r>
      <w:r w:rsidR="002638BD">
        <w:rPr>
          <w:rFonts w:ascii="Arial" w:hAnsi="Arial" w:cs="Arial"/>
          <w:bCs/>
          <w:color w:val="000000"/>
          <w:sz w:val="24"/>
          <w:szCs w:val="24"/>
        </w:rPr>
        <w:t>я</w:t>
      </w:r>
      <w:r w:rsidRPr="00583386">
        <w:rPr>
          <w:rFonts w:ascii="Arial" w:eastAsia="Times New Roman" w:hAnsi="Arial" w:cs="Arial"/>
          <w:bCs/>
          <w:color w:val="000000"/>
          <w:kern w:val="36"/>
          <w:sz w:val="24"/>
          <w:szCs w:val="24"/>
        </w:rPr>
        <w:t>;</w:t>
      </w:r>
    </w:p>
    <w:p w14:paraId="0A2995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порядок осуществления контрольных мероприятий, установленных настоящим Положением;</w:t>
      </w:r>
    </w:p>
    <w:p w14:paraId="78497223" w14:textId="20FF3DD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порядок обжалования действий (бездействия) должностных лиц, уполномоченных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w:t>
      </w:r>
    </w:p>
    <w:p w14:paraId="34ACABC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F47BC1A" w14:textId="7785410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3.9. Консультирование в письменной форме осуществляется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r w:rsidR="00CA2F1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5E08091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контролируемым лицом представлен письменный запрос </w:t>
      </w:r>
    </w:p>
    <w:p w14:paraId="755264F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 представлении письменного ответа по вопросам консультирования;</w:t>
      </w:r>
    </w:p>
    <w:p w14:paraId="4EAC6625" w14:textId="239D9DE8"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за время консультирования предоставить в устной форме ответ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поставленные вопросы невозможно;</w:t>
      </w:r>
    </w:p>
    <w:p w14:paraId="46D77EA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ответ на поставленные вопросы требует дополнительного запроса сведений.</w:t>
      </w:r>
    </w:p>
    <w:p w14:paraId="69A117C9" w14:textId="31DE32FD"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осуществлении консультирования должностное лицо, уполномоченное осуществлять </w:t>
      </w:r>
      <w:r w:rsidR="002638BD" w:rsidRPr="00415A00">
        <w:rPr>
          <w:rFonts w:ascii="Arial" w:hAnsi="Arial" w:cs="Arial"/>
          <w:bCs/>
          <w:color w:val="000000"/>
          <w:sz w:val="24"/>
          <w:szCs w:val="24"/>
        </w:rPr>
        <w:t>муниципальный</w:t>
      </w:r>
      <w:r w:rsidR="00CA2F18" w:rsidRPr="00CA2F18">
        <w:rPr>
          <w:rFonts w:ascii="Arial" w:eastAsia="Calibri" w:hAnsi="Arial" w:cs="Arial"/>
          <w:sz w:val="24"/>
          <w:szCs w:val="24"/>
        </w:rPr>
        <w:t xml:space="preserve"> </w:t>
      </w:r>
      <w:r w:rsidR="00CA2F18" w:rsidRPr="00CA2F18">
        <w:rPr>
          <w:rFonts w:ascii="Arial" w:hAnsi="Arial" w:cs="Arial"/>
          <w:bCs/>
          <w:color w:val="000000"/>
          <w:sz w:val="24"/>
          <w:szCs w:val="24"/>
        </w:rPr>
        <w:t>жилищный</w:t>
      </w:r>
      <w:r w:rsidR="002638BD" w:rsidRPr="00415A00">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 xml:space="preserve">, обязано соблюдать конфиденциальность информации, доступ к которой ограничен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соответствии с законодательством Российской Федерации.</w:t>
      </w:r>
    </w:p>
    <w:p w14:paraId="621B4491" w14:textId="370C56B1"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иных участников контрольного мероприятия,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результаты проведенных в рамках контрольного мероприятия экспертизы, испытаний.</w:t>
      </w:r>
    </w:p>
    <w:p w14:paraId="7D41E1C0" w14:textId="30C9CA5E"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ставшая известной должностному лицу, уполномоченному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637E869F" w14:textId="7155D7A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ведется журнал учета консультирований.</w:t>
      </w:r>
    </w:p>
    <w:p w14:paraId="0EDD95A9" w14:textId="364FC427" w:rsidR="002638B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город Лесосибирск или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00045348">
        <w:rPr>
          <w:rFonts w:ascii="Arial" w:hAnsi="Arial" w:cs="Arial"/>
          <w:bCs/>
          <w:color w:val="000000"/>
          <w:sz w:val="24"/>
          <w:szCs w:val="24"/>
        </w:rPr>
        <w:t>.</w:t>
      </w:r>
    </w:p>
    <w:p w14:paraId="6E5DC718" w14:textId="2094FDE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(https://tor.knd.gov.ru/inspector-desk/workspase).</w:t>
      </w:r>
    </w:p>
    <w:p w14:paraId="23974389" w14:textId="74FDB10C"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профилактического визита контролируемое лицо информируется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обязательных требованиях, предъявляемых к его деятельности либо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принадлежащим ему объектам контроля, их соответствии критериям риска,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 рекомендуемых способах снижения категории риска, видах, содержании </w:t>
      </w:r>
    </w:p>
    <w:p w14:paraId="7D06A0D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255D3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1998C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Обязательный профилактический визит не предусматривает отказ контролируемого лица от его проведения.</w:t>
      </w:r>
    </w:p>
    <w:p w14:paraId="6AA0463E" w14:textId="2C944EBB"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рамках обязательного профилактического визита инспектор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21B39AFB" w14:textId="593DA29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не устранены до окончания проведения обязательного профилактического визита. </w:t>
      </w:r>
    </w:p>
    <w:p w14:paraId="024D5C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CE5B251" w14:textId="294F10A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(https://tor.knd.gov.ru/inspector-desk/workspase). Контрольный (надзорный) орган рассматривает заявление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2F6C6B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1AF47A5" w14:textId="203B9851"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принимается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0C5C31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от контролируемого лица поступило уведомление об отзыве заявления;</w:t>
      </w:r>
    </w:p>
    <w:p w14:paraId="47E4BE7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D6AC9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74D21B0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B6405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может быть обжаловано контролируемым лицом. </w:t>
      </w:r>
    </w:p>
    <w:p w14:paraId="26D04C5B" w14:textId="57D80426"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отозвать заявление либо направить отказ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200E182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7C1428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Разъяснения и рекомендации, полученные контролируемым лицом в ходе профилактического визита по инициативе контролируемого лица, носят рекомендательный характер.</w:t>
      </w:r>
    </w:p>
    <w:p w14:paraId="2C21C4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67E4611" w14:textId="4BD01D0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профилактического визита установлено,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контрольных (надзорных) мероприятий.</w:t>
      </w:r>
    </w:p>
    <w:p w14:paraId="63074CDE" w14:textId="77777777" w:rsidR="00583386" w:rsidRPr="00583386" w:rsidRDefault="00583386" w:rsidP="00E83B51">
      <w:pPr>
        <w:pStyle w:val="a4"/>
        <w:jc w:val="both"/>
        <w:rPr>
          <w:rFonts w:ascii="Arial" w:eastAsia="Times New Roman" w:hAnsi="Arial" w:cs="Arial"/>
          <w:bCs/>
          <w:color w:val="000000"/>
          <w:kern w:val="36"/>
          <w:sz w:val="24"/>
          <w:szCs w:val="24"/>
        </w:rPr>
      </w:pPr>
    </w:p>
    <w:p w14:paraId="2A1CD52A" w14:textId="7F2FD473"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4. Осуществление контрольных мероприятий и контрольных действий</w:t>
      </w:r>
      <w:r w:rsidR="00F44D65">
        <w:rPr>
          <w:rFonts w:ascii="Arial" w:eastAsia="Times New Roman" w:hAnsi="Arial" w:cs="Arial"/>
          <w:b/>
          <w:color w:val="000000"/>
          <w:kern w:val="36"/>
          <w:sz w:val="24"/>
          <w:szCs w:val="24"/>
        </w:rPr>
        <w:t>.</w:t>
      </w:r>
    </w:p>
    <w:p w14:paraId="2F2A710B" w14:textId="3A3DD6B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CA2F18" w:rsidRPr="00CA2F18">
        <w:rPr>
          <w:rFonts w:ascii="Arial" w:hAnsi="Arial" w:cs="Arial"/>
          <w:bCs/>
          <w:color w:val="000000"/>
          <w:sz w:val="24"/>
          <w:szCs w:val="24"/>
        </w:rPr>
        <w:t>жилищн</w:t>
      </w:r>
      <w:r w:rsidR="00CA2F18">
        <w:rPr>
          <w:rFonts w:ascii="Arial" w:hAnsi="Arial" w:cs="Arial"/>
          <w:bCs/>
          <w:color w:val="000000"/>
          <w:sz w:val="24"/>
          <w:szCs w:val="24"/>
        </w:rPr>
        <w:t xml:space="preserve">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администрацией могут проводиться следующие виды контрольных мероприятий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контрольных действий в рамках указанных мероприятий:</w:t>
      </w:r>
    </w:p>
    <w:p w14:paraId="0A3F831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E9C591D" w14:textId="5316ED17" w:rsidR="00583386" w:rsidRPr="00583386" w:rsidRDefault="0066068A"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2</w:t>
      </w:r>
      <w:r w:rsidR="00583386" w:rsidRPr="00583386">
        <w:rPr>
          <w:rFonts w:ascii="Arial" w:eastAsia="Times New Roman" w:hAnsi="Arial" w:cs="Arial"/>
          <w:bCs/>
          <w:color w:val="000000"/>
          <w:kern w:val="36"/>
          <w:sz w:val="24"/>
          <w:szCs w:val="24"/>
        </w:rPr>
        <w:t>) документарная проверка (посредством получения письменных объяснений, истребования документов, экспертизы);</w:t>
      </w:r>
    </w:p>
    <w:p w14:paraId="1F13716C" w14:textId="5A0FCC03" w:rsidR="00583386" w:rsidRPr="00583386" w:rsidRDefault="0066068A"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583386" w:rsidRPr="00583386">
        <w:rPr>
          <w:rFonts w:ascii="Arial" w:eastAsia="Times New Roman" w:hAnsi="Arial" w:cs="Arial"/>
          <w:bCs/>
          <w:color w:val="000000"/>
          <w:kern w:val="36"/>
          <w:sz w:val="24"/>
          <w:szCs w:val="24"/>
        </w:rPr>
        <w:t>)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7F30570" w14:textId="004CB63A" w:rsidR="00583386" w:rsidRPr="00583386" w:rsidRDefault="0066068A"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w:t>
      </w:r>
      <w:r w:rsidR="00583386" w:rsidRPr="00583386">
        <w:rPr>
          <w:rFonts w:ascii="Arial" w:eastAsia="Times New Roman" w:hAnsi="Arial" w:cs="Arial"/>
          <w:bCs/>
          <w:color w:val="000000"/>
          <w:kern w:val="36"/>
          <w:sz w:val="24"/>
          <w:szCs w:val="24"/>
        </w:rPr>
        <w:t xml:space="preserve">) наблюдение за соблюдением обязательных требований (посредством сбора и анализа данных об объектах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CA2F18" w:rsidRPr="00CA2F18">
        <w:rPr>
          <w:rFonts w:ascii="Arial" w:hAnsi="Arial" w:cs="Arial"/>
          <w:bCs/>
          <w:color w:val="000000"/>
          <w:sz w:val="24"/>
          <w:szCs w:val="24"/>
        </w:rPr>
        <w:t>жилищн</w:t>
      </w:r>
      <w:r w:rsidR="00CA2F18">
        <w:rPr>
          <w:rFonts w:ascii="Arial" w:hAnsi="Arial" w:cs="Arial"/>
          <w:bCs/>
          <w:color w:val="000000"/>
          <w:sz w:val="24"/>
          <w:szCs w:val="24"/>
        </w:rPr>
        <w:t>ого</w:t>
      </w:r>
      <w:r w:rsidR="00CA2F18" w:rsidRPr="00CA2F18">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00583386" w:rsidRPr="00583386">
        <w:rPr>
          <w:rFonts w:ascii="Arial" w:eastAsia="Times New Roman" w:hAnsi="Arial" w:cs="Arial"/>
          <w:bCs/>
          <w:color w:val="000000"/>
          <w:kern w:val="36"/>
          <w:sz w:val="24"/>
          <w:szCs w:val="24"/>
        </w:rPr>
        <w:t xml:space="preserve">,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w:t>
      </w:r>
      <w:r w:rsidR="0012508A">
        <w:rPr>
          <w:rFonts w:ascii="Arial" w:eastAsia="Times New Roman" w:hAnsi="Arial" w:cs="Arial"/>
          <w:bCs/>
          <w:color w:val="000000"/>
          <w:kern w:val="36"/>
          <w:sz w:val="24"/>
          <w:szCs w:val="24"/>
        </w:rPr>
        <w:br/>
      </w:r>
      <w:r w:rsidR="00583386" w:rsidRPr="00583386">
        <w:rPr>
          <w:rFonts w:ascii="Arial" w:eastAsia="Times New Roman" w:hAnsi="Arial" w:cs="Arial"/>
          <w:bCs/>
          <w:color w:val="000000"/>
          <w:kern w:val="36"/>
          <w:sz w:val="24"/>
          <w:szCs w:val="24"/>
        </w:rPr>
        <w:t>и киносъемки, видеозаписи);</w:t>
      </w:r>
    </w:p>
    <w:p w14:paraId="51248549" w14:textId="4680703B" w:rsidR="00583386" w:rsidRPr="00583386" w:rsidRDefault="0066068A"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5</w:t>
      </w:r>
      <w:r w:rsidR="00583386" w:rsidRPr="00583386">
        <w:rPr>
          <w:rFonts w:ascii="Arial" w:eastAsia="Times New Roman" w:hAnsi="Arial" w:cs="Arial"/>
          <w:bCs/>
          <w:color w:val="000000"/>
          <w:kern w:val="36"/>
          <w:sz w:val="24"/>
          <w:szCs w:val="24"/>
        </w:rPr>
        <w:t>) выездное обследование (посредством осмотра, инструментального обследования (с применением видеозаписи), испытания, экспертизы).</w:t>
      </w:r>
    </w:p>
    <w:p w14:paraId="61CEBD33" w14:textId="44E2AA58" w:rsidR="0020296F" w:rsidRDefault="00583386" w:rsidP="0020296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Инспекционный визит.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w:t>
      </w:r>
      <w:r w:rsidR="0020296F" w:rsidRPr="0020296F">
        <w:rPr>
          <w:rFonts w:ascii="Arial" w:eastAsia="Times New Roman" w:hAnsi="Arial" w:cs="Arial"/>
          <w:bCs/>
          <w:color w:val="000000"/>
          <w:kern w:val="36"/>
          <w:sz w:val="24"/>
          <w:szCs w:val="24"/>
        </w:rPr>
        <w:t>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hyperlink r:id="rId9" w:history="1">
        <w:r w:rsidR="0020296F" w:rsidRPr="0005367C">
          <w:rPr>
            <w:rStyle w:val="a6"/>
            <w:rFonts w:ascii="Arial" w:eastAsia="Times New Roman" w:hAnsi="Arial" w:cs="Arial"/>
            <w:bCs/>
            <w:kern w:val="36"/>
            <w:sz w:val="24"/>
            <w:szCs w:val="24"/>
          </w:rPr>
          <w:t>https://tor.knd.gov.ru/inspector-desk/workspase</w:t>
        </w:r>
      </w:hyperlink>
      <w:r w:rsidR="0020296F" w:rsidRPr="0020296F">
        <w:rPr>
          <w:rFonts w:ascii="Arial" w:eastAsia="Times New Roman" w:hAnsi="Arial" w:cs="Arial"/>
          <w:bCs/>
          <w:color w:val="000000"/>
          <w:kern w:val="36"/>
          <w:sz w:val="24"/>
          <w:szCs w:val="24"/>
        </w:rPr>
        <w:t>).</w:t>
      </w:r>
    </w:p>
    <w:p w14:paraId="0010354C" w14:textId="78BC106A" w:rsidR="00583386" w:rsidRPr="00583386" w:rsidRDefault="00583386" w:rsidP="0020296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Инспекционный визит проводится без предварительного уведомления контролируемого лица.</w:t>
      </w:r>
    </w:p>
    <w:p w14:paraId="08D95E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1617CA07" w14:textId="6BA19F5B"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или их представители обязаны обеспечить беспрепятственный доступ должностных лиц, уполномоченных осуществлять </w:t>
      </w:r>
      <w:r w:rsidR="002638BD" w:rsidRPr="00415A00">
        <w:rPr>
          <w:rFonts w:ascii="Arial" w:hAnsi="Arial" w:cs="Arial"/>
          <w:bCs/>
          <w:color w:val="000000"/>
          <w:sz w:val="24"/>
          <w:szCs w:val="24"/>
        </w:rPr>
        <w:t>муниципальный</w:t>
      </w:r>
      <w:r w:rsidR="00CA2F18">
        <w:rPr>
          <w:rFonts w:ascii="Arial" w:hAnsi="Arial" w:cs="Arial"/>
          <w:bCs/>
          <w:color w:val="000000"/>
          <w:sz w:val="24"/>
          <w:szCs w:val="24"/>
        </w:rPr>
        <w:t xml:space="preserve"> </w:t>
      </w:r>
      <w:r w:rsidR="00CA2F18" w:rsidRPr="00CA2F18">
        <w:rPr>
          <w:rFonts w:ascii="Arial" w:hAnsi="Arial" w:cs="Arial"/>
          <w:bCs/>
          <w:color w:val="000000"/>
          <w:sz w:val="24"/>
          <w:szCs w:val="24"/>
        </w:rPr>
        <w:t>жилищный</w:t>
      </w:r>
      <w:r w:rsidR="002638BD" w:rsidRPr="00415A00">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 в здания, сооружения,</w:t>
      </w:r>
      <w:r w:rsidR="0012508A">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помещения.</w:t>
      </w:r>
    </w:p>
    <w:p w14:paraId="447009F0" w14:textId="6A2FD858"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w:t>
      </w:r>
      <w:r w:rsidR="0066068A">
        <w:rPr>
          <w:rFonts w:ascii="Arial" w:eastAsia="Times New Roman" w:hAnsi="Arial" w:cs="Arial"/>
          <w:bCs/>
          <w:color w:val="000000"/>
          <w:kern w:val="36"/>
          <w:sz w:val="24"/>
          <w:szCs w:val="24"/>
        </w:rPr>
        <w:t>2</w:t>
      </w:r>
      <w:r w:rsidRPr="00583386">
        <w:rPr>
          <w:rFonts w:ascii="Arial" w:eastAsia="Times New Roman" w:hAnsi="Arial" w:cs="Arial"/>
          <w:bCs/>
          <w:color w:val="000000"/>
          <w:kern w:val="36"/>
          <w:sz w:val="24"/>
          <w:szCs w:val="24"/>
        </w:rPr>
        <w:t>. 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193A1A60" w14:textId="49BD1298"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проведении документарной проверки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не вправе требовать </w:t>
      </w:r>
      <w:r w:rsidR="00CA2F1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у контролируемого лица сведения и документы, не относящиеся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документарной проверки, а также сведения и документы, которые могут быть получены этим органом от иных органов.</w:t>
      </w:r>
    </w:p>
    <w:p w14:paraId="651294B6" w14:textId="01C2538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представленных контролируемым лицом документах либо о несоответствии сведений, содержащихся в этих документах, сведениям, содержащимся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имеющихся у администрации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администрацию исчисление срока проведения документарной проверки приостанавливается.</w:t>
      </w:r>
    </w:p>
    <w:p w14:paraId="7879C7CF" w14:textId="77777777" w:rsid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Внеплановая документарная проверка может проводиться только</w:t>
      </w:r>
      <w:r>
        <w:rPr>
          <w:rFonts w:ascii="Arial" w:eastAsia="Times New Roman" w:hAnsi="Arial" w:cs="Arial"/>
          <w:bCs/>
          <w:color w:val="000000"/>
          <w:kern w:val="36"/>
          <w:sz w:val="24"/>
          <w:szCs w:val="24"/>
        </w:rPr>
        <w:t xml:space="preserve"> </w:t>
      </w:r>
      <w:r w:rsidRPr="0020296F">
        <w:rPr>
          <w:rFonts w:ascii="Arial" w:eastAsia="Times New Roman" w:hAnsi="Arial" w:cs="Arial"/>
          <w:bCs/>
          <w:color w:val="000000"/>
          <w:kern w:val="36"/>
          <w:sz w:val="24"/>
          <w:szCs w:val="24"/>
        </w:rPr>
        <w:t>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14:paraId="3CBE47C2" w14:textId="308BB3FC" w:rsidR="00583386" w:rsidRPr="00583386" w:rsidRDefault="00583386" w:rsidP="0020296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w:t>
      </w:r>
      <w:r w:rsidR="0066068A">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6AD3BC6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Выездная проверка проводится в случае, если не представляется возможным:</w:t>
      </w:r>
    </w:p>
    <w:p w14:paraId="57EFE74D" w14:textId="1E0BE2E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 xml:space="preserve">1) удостовериться в полноте и достоверности сведений, которые содержатся в находящихся в распоряжении контрольного (надзорного) органа или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запрашиваемых им документах и объяснениях контролируемого лица;</w:t>
      </w:r>
    </w:p>
    <w:p w14:paraId="2989693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179525B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EA73936" w14:textId="77777777" w:rsidR="0020296F" w:rsidRDefault="0020296F" w:rsidP="00583386">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29CC8D0A" w14:textId="4D3040CF"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w:t>
      </w:r>
      <w:r w:rsidR="0066068A">
        <w:rPr>
          <w:rFonts w:ascii="Arial" w:eastAsia="Times New Roman" w:hAnsi="Arial" w:cs="Arial"/>
          <w:bCs/>
          <w:color w:val="000000"/>
          <w:kern w:val="36"/>
          <w:sz w:val="24"/>
          <w:szCs w:val="24"/>
        </w:rPr>
        <w:t>4</w:t>
      </w:r>
      <w:r w:rsidRPr="00583386">
        <w:rPr>
          <w:rFonts w:ascii="Arial" w:eastAsia="Times New Roman" w:hAnsi="Arial" w:cs="Arial"/>
          <w:bCs/>
          <w:color w:val="000000"/>
          <w:kern w:val="36"/>
          <w:sz w:val="24"/>
          <w:szCs w:val="24"/>
        </w:rPr>
        <w:t xml:space="preserve">. Наблюдение за соблюдением обязательных требований (мониторингом безопасности).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74B786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1556AAA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решение о проведении внепланового контрольного (надзорного) мероприятия: </w:t>
      </w:r>
    </w:p>
    <w:p w14:paraId="38DCF0ED" w14:textId="7793FB6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контрольного (надзорного) мероприятия;</w:t>
      </w:r>
    </w:p>
    <w:p w14:paraId="0F139967" w14:textId="6B42AA8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недопустимости нарушения обязательных требований;</w:t>
      </w:r>
    </w:p>
    <w:p w14:paraId="7DF0CE12" w14:textId="59569FF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невозможности подтвердить личность гражданина, полномочия представителя организации, обнаружении недостоверности сведений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1A1E77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решение об объявлении предостережения;</w:t>
      </w:r>
    </w:p>
    <w:p w14:paraId="1DDE7077" w14:textId="6B4536D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решение о выдаче предписания об устранении выявленных нарушений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указанием разумных сроков их устранения и (или) о проведении мероприятий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предотвращению причинения вреда (ущерба) охраняемым законом ценностям,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а также других мероприятий, предусмотренных законодательством Российской Федерации; </w:t>
      </w:r>
    </w:p>
    <w:p w14:paraId="798D36D4" w14:textId="78E4012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w:t>
      </w:r>
      <w:r w:rsidR="0066068A">
        <w:rPr>
          <w:rFonts w:ascii="Arial" w:eastAsia="Times New Roman" w:hAnsi="Arial" w:cs="Arial"/>
          <w:bCs/>
          <w:color w:val="000000"/>
          <w:kern w:val="36"/>
          <w:sz w:val="24"/>
          <w:szCs w:val="24"/>
        </w:rPr>
        <w:t>5</w:t>
      </w:r>
      <w:r w:rsidRPr="00583386">
        <w:rPr>
          <w:rFonts w:ascii="Arial" w:eastAsia="Times New Roman" w:hAnsi="Arial" w:cs="Arial"/>
          <w:bCs/>
          <w:color w:val="000000"/>
          <w:kern w:val="36"/>
          <w:sz w:val="24"/>
          <w:szCs w:val="24"/>
        </w:rPr>
        <w:t>.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397D6CA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1BBE5CC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проводится без информирования контролируемого лица.</w:t>
      </w:r>
    </w:p>
    <w:p w14:paraId="70FAC9E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6021CF22" w14:textId="37852ED8"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4.3. Контрольные мероприятия, указанные в подпунктах 1 – 4 пункта </w:t>
      </w:r>
      <w:r w:rsidR="0020296F">
        <w:rPr>
          <w:rFonts w:ascii="Arial" w:eastAsia="Times New Roman" w:hAnsi="Arial" w:cs="Arial"/>
          <w:bCs/>
          <w:color w:val="000000"/>
          <w:kern w:val="36"/>
          <w:sz w:val="24"/>
          <w:szCs w:val="24"/>
        </w:rPr>
        <w:t>4</w:t>
      </w:r>
      <w:r w:rsidRPr="00583386">
        <w:rPr>
          <w:rFonts w:ascii="Arial" w:eastAsia="Times New Roman" w:hAnsi="Arial" w:cs="Arial"/>
          <w:bCs/>
          <w:color w:val="000000"/>
          <w:kern w:val="36"/>
          <w:sz w:val="24"/>
          <w:szCs w:val="24"/>
        </w:rPr>
        <w:t>.1 настоящего Положения, проводятся в форме внеплановых мероприятий.</w:t>
      </w:r>
    </w:p>
    <w:p w14:paraId="0C14283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Внеплановые контрольные мероприятия могут проводиться только после согласования с органами прокуратуры.</w:t>
      </w:r>
    </w:p>
    <w:p w14:paraId="71375ACB" w14:textId="1E05C8A8"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4.4. Основанием для проведения контрольных мероприятий, проводимых с взаимодействием с контролируемыми лицами, является:</w:t>
      </w:r>
    </w:p>
    <w:p w14:paraId="471DD9FB" w14:textId="407A134D"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1) наличие у администрации сведений о причинении вреда (ущерба) или</w:t>
      </w:r>
      <w:r>
        <w:rPr>
          <w:rFonts w:ascii="Arial" w:eastAsia="Times New Roman" w:hAnsi="Arial" w:cs="Arial"/>
          <w:bCs/>
          <w:color w:val="000000"/>
          <w:kern w:val="36"/>
          <w:sz w:val="24"/>
          <w:szCs w:val="24"/>
        </w:rPr>
        <w:t xml:space="preserve"> </w:t>
      </w:r>
      <w:r w:rsidRPr="0020296F">
        <w:rPr>
          <w:rFonts w:ascii="Arial" w:eastAsia="Times New Roman" w:hAnsi="Arial" w:cs="Arial"/>
          <w:bCs/>
          <w:color w:val="000000"/>
          <w:kern w:val="36"/>
          <w:sz w:val="24"/>
          <w:szCs w:val="24"/>
        </w:rPr>
        <w:t>об угрозе причинения вреда (ущерба) охраняемым законом ценностям с учетом положений статьи 60 Федерального закона № 248-ФЗ;</w:t>
      </w:r>
    </w:p>
    <w:p w14:paraId="5F40510B"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14:paraId="4171EB30"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A586242"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3BBE654E"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w:t>
      </w:r>
    </w:p>
    <w:p w14:paraId="12412752"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и сведений невозможно сделать вывод об исполнении предписания об устранении выявленного нарушения обязательных требований;</w:t>
      </w:r>
    </w:p>
    <w:p w14:paraId="688E414A"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346B9F2E" w14:textId="77777777" w:rsidR="0020296F" w:rsidRPr="0020296F"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7C904E1" w14:textId="77777777" w:rsidR="0066068A" w:rsidRDefault="0020296F" w:rsidP="0020296F">
      <w:pPr>
        <w:pStyle w:val="a4"/>
        <w:ind w:firstLine="567"/>
        <w:jc w:val="both"/>
        <w:rPr>
          <w:rFonts w:ascii="Arial" w:eastAsia="Times New Roman" w:hAnsi="Arial" w:cs="Arial"/>
          <w:bCs/>
          <w:color w:val="000000"/>
          <w:kern w:val="36"/>
          <w:sz w:val="24"/>
          <w:szCs w:val="24"/>
        </w:rPr>
      </w:pPr>
      <w:r w:rsidRPr="0020296F">
        <w:rPr>
          <w:rFonts w:ascii="Arial" w:eastAsia="Times New Roman" w:hAnsi="Arial" w:cs="Arial"/>
          <w:bCs/>
          <w:color w:val="000000"/>
          <w:kern w:val="36"/>
          <w:sz w:val="24"/>
          <w:szCs w:val="24"/>
        </w:rPr>
        <w:t>8) уклонение контролируемого лица от проведения обязательного профилактического визита.</w:t>
      </w:r>
    </w:p>
    <w:p w14:paraId="4047A3D4" w14:textId="5E0D858B" w:rsidR="00583386" w:rsidRPr="00583386" w:rsidRDefault="00583386" w:rsidP="0020296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14FAA283" w14:textId="49AD369D" w:rsidR="00583386" w:rsidRPr="00583386" w:rsidRDefault="00583386" w:rsidP="0012508A">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о проведении контрольного мероприятия.</w:t>
      </w:r>
    </w:p>
    <w:p w14:paraId="53D72DB1" w14:textId="11B821E4"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4.7. Контрольные мероприятия, проводимые без взаимодействия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контролируемым лицом,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на основании задания главы (заместителя главы) муниципального образования город Лесосибирск, задания, содержащегося в планах работы администрации, в том числе в случаях, установленных Федеральным законом </w:t>
      </w:r>
      <w:r w:rsidR="00DA1BFD">
        <w:rPr>
          <w:rFonts w:ascii="Arial" w:eastAsia="Times New Roman" w:hAnsi="Arial" w:cs="Arial"/>
          <w:bCs/>
          <w:color w:val="000000"/>
          <w:kern w:val="36"/>
          <w:sz w:val="24"/>
          <w:szCs w:val="24"/>
        </w:rPr>
        <w:t>№ 248-ФЗ</w:t>
      </w:r>
      <w:r w:rsidRPr="00583386">
        <w:rPr>
          <w:rFonts w:ascii="Arial" w:eastAsia="Times New Roman" w:hAnsi="Arial" w:cs="Arial"/>
          <w:bCs/>
          <w:color w:val="000000"/>
          <w:kern w:val="36"/>
          <w:sz w:val="24"/>
          <w:szCs w:val="24"/>
        </w:rPr>
        <w:t>.</w:t>
      </w:r>
    </w:p>
    <w:p w14:paraId="12CB9743" w14:textId="7DD7F738"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4.8. Контрольные мероприятия в отношении контролируемого лица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в соответствии с Федеральным законом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248-ФЗ.</w:t>
      </w:r>
    </w:p>
    <w:p w14:paraId="0EF922C3" w14:textId="04AC4D00" w:rsidR="00583386" w:rsidRPr="00583386" w:rsidRDefault="00583386" w:rsidP="00045348">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4.9. Администрация при организации 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CA2F18" w:rsidRPr="00CA2F18">
        <w:rPr>
          <w:rFonts w:ascii="Arial" w:hAnsi="Arial" w:cs="Arial"/>
          <w:bCs/>
          <w:color w:val="000000"/>
          <w:sz w:val="24"/>
          <w:szCs w:val="24"/>
        </w:rPr>
        <w:t>жилищн</w:t>
      </w:r>
      <w:r w:rsidR="00CA2F18">
        <w:rPr>
          <w:rFonts w:ascii="Arial" w:hAnsi="Arial" w:cs="Arial"/>
          <w:bCs/>
          <w:color w:val="000000"/>
          <w:sz w:val="24"/>
          <w:szCs w:val="24"/>
        </w:rPr>
        <w:t xml:space="preserve">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информация, а также Правилами предоставления в рамках межведомственного информационного взаимодействия документов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в рамках осуществления государственного контроля (надзора), муниципального контроля».</w:t>
      </w:r>
    </w:p>
    <w:p w14:paraId="412106E0" w14:textId="487E3B10"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4.10. Во всех случаях проведения контрольных мероприятий для фиксации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w:t>
      </w:r>
      <w:r w:rsidR="0012508A">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видеозаписи, геодезических и картометрических измерений и использованных для этих целей технических средствах отражается в акте, составляемом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результатам контрольного мероприятия, и протоколе, составляемом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результатам контрольного действия, проводимого в рамках контрольного мероприятия.</w:t>
      </w:r>
    </w:p>
    <w:p w14:paraId="2B11A624" w14:textId="594B6D2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К результатам контрольного мероприятия относятся оценка соблюдения контролируемым лицом обязательных требований, создание условий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предупреждения нарушений обязательных требований и (или) прекращения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248-ФЗ.</w:t>
      </w:r>
    </w:p>
    <w:p w14:paraId="5F1F7E4E" w14:textId="6654B542"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563D5E43" w14:textId="0867B8EB"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0E2DC9F8" w14:textId="44174114" w:rsidR="00854855" w:rsidRPr="00583386" w:rsidRDefault="00854855" w:rsidP="00583386">
      <w:pPr>
        <w:pStyle w:val="a4"/>
        <w:ind w:firstLine="567"/>
        <w:jc w:val="both"/>
        <w:rPr>
          <w:rFonts w:ascii="Arial" w:eastAsia="Times New Roman" w:hAnsi="Arial" w:cs="Arial"/>
          <w:bCs/>
          <w:color w:val="000000"/>
          <w:kern w:val="36"/>
          <w:sz w:val="24"/>
          <w:szCs w:val="24"/>
        </w:rPr>
      </w:pPr>
      <w:r w:rsidRPr="00854855">
        <w:rPr>
          <w:rFonts w:ascii="Arial" w:eastAsia="Times New Roman" w:hAnsi="Arial" w:cs="Arial"/>
          <w:bCs/>
          <w:color w:val="000000"/>
          <w:kern w:val="36"/>
          <w:sz w:val="24"/>
          <w:szCs w:val="24"/>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14:paraId="0B5607B6" w14:textId="5ABA9CA3"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его оформления.</w:t>
      </w:r>
    </w:p>
    <w:p w14:paraId="7E727CA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Информация о контрольных мероприятиях размещается в Едином реестре контрольных (надзорных) мероприятий.</w:t>
      </w:r>
    </w:p>
    <w:p w14:paraId="43B8A1A4" w14:textId="2CB0A70B"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4.14. Информирование контролируемого лица о совершаемых должностными лицами, уполномоченными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функций в электронной форме, в том числе через федеральную государственную информационную систему «Единый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(функций)» (далее – единый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и (или) через региональный портал государственных </w:t>
      </w:r>
      <w:r w:rsidR="0004534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муниципальных услуг.</w:t>
      </w:r>
    </w:p>
    <w:p w14:paraId="1FC25C07" w14:textId="1A40C85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 248-ФЗ и разделом </w:t>
      </w:r>
      <w:r w:rsidR="00854855">
        <w:rPr>
          <w:rFonts w:ascii="Arial" w:eastAsia="Times New Roman" w:hAnsi="Arial" w:cs="Arial"/>
          <w:bCs/>
          <w:color w:val="000000"/>
          <w:kern w:val="36"/>
          <w:sz w:val="24"/>
          <w:szCs w:val="24"/>
        </w:rPr>
        <w:t>5</w:t>
      </w:r>
      <w:r w:rsidRPr="00583386">
        <w:rPr>
          <w:rFonts w:ascii="Arial" w:eastAsia="Times New Roman" w:hAnsi="Arial" w:cs="Arial"/>
          <w:bCs/>
          <w:color w:val="000000"/>
          <w:kern w:val="36"/>
          <w:sz w:val="24"/>
          <w:szCs w:val="24"/>
        </w:rPr>
        <w:t xml:space="preserve"> настоящего Положения.</w:t>
      </w:r>
    </w:p>
    <w:p w14:paraId="7E514172" w14:textId="08250BE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0E48A881" w14:textId="2B416F1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 пределах полномочий, предусмотренных законодательством Российской Федерации, обязана:</w:t>
      </w:r>
    </w:p>
    <w:p w14:paraId="14751A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6B8799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p>
    <w:p w14:paraId="4C1FDD5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 обращения в суд с требованием о принудительном отзыве продукции (товаров), представляющей опасность для жизни, здоровья людей </w:t>
      </w:r>
    </w:p>
    <w:p w14:paraId="7D7A20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w:t>
      </w:r>
    </w:p>
    <w:p w14:paraId="5C77EEB6" w14:textId="4252EEA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290A1275" w14:textId="09573370"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привлечению виновных лиц к установленной законом ответственности;</w:t>
      </w:r>
    </w:p>
    <w:p w14:paraId="08D1659B" w14:textId="029A3AD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2E36ACF8" w14:textId="71D0DA9E"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296605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50B0E4AB" w14:textId="745FD14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3E5B5C66" w14:textId="739C5DA3"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описание каждого выявленного нарушения обязательных требований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указанием конкретных структурных единиц нормативного правового акта, содержащего нарушение обязательных требований;</w:t>
      </w:r>
    </w:p>
    <w:p w14:paraId="51F49B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срок устранения выявленного нарушения обязательных требований </w:t>
      </w:r>
    </w:p>
    <w:p w14:paraId="2FF223A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указанием конкретной даты;</w:t>
      </w:r>
    </w:p>
    <w:p w14:paraId="774EA5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перечень рекомендованных мероприятий по устранению выявленного нарушения обязательных требований;</w:t>
      </w:r>
    </w:p>
    <w:p w14:paraId="1F394F54" w14:textId="3A650C3F"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перечень рекомендуемых сведений, которые должны быть представлены </w:t>
      </w:r>
      <w:r w:rsidR="007E389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качестве подтверждения устранения выявленного нарушения обязательных требований.</w:t>
      </w:r>
    </w:p>
    <w:p w14:paraId="74A513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73132616" w14:textId="35FD9FCC"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4.19. Должностные лица, осуществляющие контроль,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CA2F18" w:rsidRPr="00CA2F18">
        <w:rPr>
          <w:rFonts w:ascii="Arial" w:hAnsi="Arial" w:cs="Arial"/>
          <w:bCs/>
          <w:color w:val="000000"/>
          <w:sz w:val="24"/>
          <w:szCs w:val="24"/>
        </w:rPr>
        <w:t>жилищн</w:t>
      </w:r>
      <w:r w:rsidR="00CA2F18">
        <w:rPr>
          <w:rFonts w:ascii="Arial" w:hAnsi="Arial" w:cs="Arial"/>
          <w:bCs/>
          <w:color w:val="000000"/>
          <w:sz w:val="24"/>
          <w:szCs w:val="24"/>
        </w:rPr>
        <w:t xml:space="preserve">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взаимодействуют в установленном порядке </w:t>
      </w:r>
      <w:r w:rsidR="00CA2F18">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федеральными органами исполнительной власти и их территориальными органами, с органами исполнительной власти муниципального образования город Лесосибирск, органами местного самоуправления, правоохранительными органами, организациями и гражданами.</w:t>
      </w:r>
    </w:p>
    <w:p w14:paraId="3219C504" w14:textId="64AD6E5B"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выявления в ходе проведения контрольного мероприятия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CA2F18" w:rsidRPr="00CA2F18">
        <w:rPr>
          <w:rFonts w:ascii="Arial" w:hAnsi="Arial" w:cs="Arial"/>
          <w:bCs/>
          <w:color w:val="000000"/>
          <w:sz w:val="24"/>
          <w:szCs w:val="24"/>
        </w:rPr>
        <w:t>жилищн</w:t>
      </w:r>
      <w:r w:rsidR="00CA2F18">
        <w:rPr>
          <w:rFonts w:ascii="Arial" w:hAnsi="Arial" w:cs="Arial"/>
          <w:bCs/>
          <w:color w:val="000000"/>
          <w:sz w:val="24"/>
          <w:szCs w:val="24"/>
        </w:rPr>
        <w:t xml:space="preserve">ого </w:t>
      </w:r>
      <w:r w:rsidR="002B7612" w:rsidRPr="00415A00">
        <w:rPr>
          <w:rFonts w:ascii="Arial" w:hAnsi="Arial" w:cs="Arial"/>
          <w:bCs/>
          <w:color w:val="000000"/>
          <w:sz w:val="24"/>
          <w:szCs w:val="24"/>
        </w:rPr>
        <w:t>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w:t>
      </w:r>
      <w:r w:rsidR="002B7612"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жилищный</w:t>
      </w:r>
      <w:r w:rsidR="00CA2F18">
        <w:rPr>
          <w:rFonts w:ascii="Arial" w:hAnsi="Arial" w:cs="Arial"/>
          <w:bCs/>
          <w:color w:val="000000"/>
          <w:sz w:val="24"/>
          <w:szCs w:val="24"/>
        </w:rPr>
        <w:t xml:space="preserve"> </w:t>
      </w:r>
      <w:r w:rsidR="002B7612"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направля</w:t>
      </w:r>
      <w:r w:rsidR="002B7612">
        <w:rPr>
          <w:rFonts w:ascii="Arial" w:eastAsia="Times New Roman" w:hAnsi="Arial" w:cs="Arial"/>
          <w:bCs/>
          <w:color w:val="000000"/>
          <w:kern w:val="36"/>
          <w:sz w:val="24"/>
          <w:szCs w:val="24"/>
        </w:rPr>
        <w:t>ет</w:t>
      </w:r>
      <w:r w:rsidRPr="00583386">
        <w:rPr>
          <w:rFonts w:ascii="Arial" w:eastAsia="Times New Roman" w:hAnsi="Arial" w:cs="Arial"/>
          <w:bCs/>
          <w:color w:val="000000"/>
          <w:kern w:val="36"/>
          <w:sz w:val="24"/>
          <w:szCs w:val="24"/>
        </w:rPr>
        <w:t xml:space="preserve"> копию указанного акта в орган власти, уполномоченный на привлечение к соответствующей ответственности.</w:t>
      </w:r>
    </w:p>
    <w:p w14:paraId="21A7FA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46B39A" w14:textId="30EB4EB6"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5. Обжалование решений администрации, действий (бездействия) должностного лица, уполномоченного осуществлять </w:t>
      </w:r>
      <w:r w:rsidR="00CA2F18">
        <w:rPr>
          <w:rFonts w:ascii="Arial" w:eastAsia="Times New Roman" w:hAnsi="Arial" w:cs="Arial"/>
          <w:b/>
          <w:color w:val="000000"/>
          <w:kern w:val="36"/>
          <w:sz w:val="24"/>
          <w:szCs w:val="24"/>
        </w:rPr>
        <w:br/>
      </w:r>
      <w:r w:rsidR="002B7612" w:rsidRPr="00F44D65">
        <w:rPr>
          <w:rFonts w:ascii="Arial" w:hAnsi="Arial" w:cs="Arial"/>
          <w:b/>
          <w:color w:val="000000"/>
          <w:sz w:val="24"/>
          <w:szCs w:val="24"/>
        </w:rPr>
        <w:t xml:space="preserve">муниципальный </w:t>
      </w:r>
      <w:r w:rsidR="00CA2F18" w:rsidRPr="00CA2F18">
        <w:rPr>
          <w:rFonts w:ascii="Arial" w:hAnsi="Arial" w:cs="Arial"/>
          <w:b/>
          <w:color w:val="000000"/>
          <w:sz w:val="24"/>
          <w:szCs w:val="24"/>
        </w:rPr>
        <w:t xml:space="preserve">жилищный </w:t>
      </w:r>
      <w:r w:rsidR="002B7612" w:rsidRPr="00F44D65">
        <w:rPr>
          <w:rFonts w:ascii="Arial" w:hAnsi="Arial" w:cs="Arial"/>
          <w:b/>
          <w:color w:val="000000"/>
          <w:sz w:val="24"/>
          <w:szCs w:val="24"/>
        </w:rPr>
        <w:t>контроль</w:t>
      </w:r>
      <w:r w:rsidR="00F44D65">
        <w:rPr>
          <w:rFonts w:ascii="Arial" w:hAnsi="Arial" w:cs="Arial"/>
          <w:b/>
          <w:color w:val="000000"/>
          <w:sz w:val="24"/>
          <w:szCs w:val="24"/>
        </w:rPr>
        <w:t>.</w:t>
      </w:r>
    </w:p>
    <w:p w14:paraId="723A8FA4" w14:textId="100225EB"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 Решения администрации г.Лесосибирска, действия (бездействие) должностного лица, уполномоченного осуществлять </w:t>
      </w:r>
      <w:r w:rsidR="002B7612" w:rsidRPr="00415A00">
        <w:rPr>
          <w:rFonts w:ascii="Arial" w:hAnsi="Arial" w:cs="Arial"/>
          <w:bCs/>
          <w:color w:val="000000"/>
          <w:sz w:val="24"/>
          <w:szCs w:val="24"/>
        </w:rPr>
        <w:t xml:space="preserve">муниципальный </w:t>
      </w:r>
      <w:r w:rsidR="00CA2F18" w:rsidRPr="00CA2F18">
        <w:rPr>
          <w:rFonts w:ascii="Arial" w:hAnsi="Arial" w:cs="Arial"/>
          <w:bCs/>
          <w:color w:val="000000"/>
          <w:sz w:val="24"/>
          <w:szCs w:val="24"/>
        </w:rPr>
        <w:t xml:space="preserve">жилищный </w:t>
      </w:r>
      <w:r w:rsidR="002B7612"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могут быть обжалованы в порядке, установленном главой 9 Федерального закона № 248-ФЗ. </w:t>
      </w:r>
    </w:p>
    <w:p w14:paraId="4BA589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5.2. Правом на обжалование решений администрации г.Лесосибирска, действий (бездействия) её должностного лица обладают контролируемые лица.</w:t>
      </w:r>
    </w:p>
    <w:p w14:paraId="686ECBD6" w14:textId="63D49B68"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права и законные интересы которых, по их мнению, были непосредственно нарушены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CA2F18" w:rsidRPr="00CA2F18">
        <w:rPr>
          <w:rFonts w:ascii="Arial" w:hAnsi="Arial" w:cs="Arial"/>
          <w:bCs/>
          <w:color w:val="000000"/>
          <w:sz w:val="24"/>
          <w:szCs w:val="24"/>
        </w:rPr>
        <w:t>жилищн</w:t>
      </w:r>
      <w:r w:rsidR="00CA2F18">
        <w:rPr>
          <w:rFonts w:ascii="Arial" w:hAnsi="Arial" w:cs="Arial"/>
          <w:bCs/>
          <w:color w:val="000000"/>
          <w:sz w:val="24"/>
          <w:szCs w:val="24"/>
        </w:rPr>
        <w:t xml:space="preserve">ого </w:t>
      </w:r>
      <w:r w:rsidR="002B7612" w:rsidRPr="00415A00">
        <w:rPr>
          <w:rFonts w:ascii="Arial" w:hAnsi="Arial" w:cs="Arial"/>
          <w:bCs/>
          <w:color w:val="000000"/>
          <w:sz w:val="24"/>
          <w:szCs w:val="24"/>
        </w:rPr>
        <w:t>контрол</w:t>
      </w:r>
      <w:r w:rsidR="002B7612">
        <w:rPr>
          <w:rFonts w:ascii="Arial" w:hAnsi="Arial" w:cs="Arial"/>
          <w:bCs/>
          <w:color w:val="000000"/>
          <w:sz w:val="24"/>
          <w:szCs w:val="24"/>
        </w:rPr>
        <w:t>я</w:t>
      </w:r>
      <w:r w:rsidRPr="00583386">
        <w:rPr>
          <w:rFonts w:ascii="Arial" w:eastAsia="Times New Roman" w:hAnsi="Arial" w:cs="Arial"/>
          <w:bCs/>
          <w:color w:val="000000"/>
          <w:kern w:val="36"/>
          <w:sz w:val="24"/>
          <w:szCs w:val="24"/>
        </w:rPr>
        <w:t xml:space="preserve">, имеют право на досудебное обжалование: </w:t>
      </w:r>
    </w:p>
    <w:p w14:paraId="6A9C6977" w14:textId="3D755913"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решений о проведении контрольных (надзорных) мероприятий и обязательных профилактических визитов;</w:t>
      </w:r>
    </w:p>
    <w:p w14:paraId="09B8FA3F" w14:textId="59E70A4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актов проверок, предписаний об устранении выявленных нарушений и обязательных профилактических визитов;</w:t>
      </w:r>
    </w:p>
    <w:p w14:paraId="768545D9" w14:textId="0F82914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действий (бездействия) должностного лица, уполномоченного на осуществление муниципального контроля, в рамках проведения контрольных мероприятий и обязательных профилактических визитов;</w:t>
      </w:r>
    </w:p>
    <w:p w14:paraId="71D58B3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решений об отнесении объектов контроля к соответствующей категории риска;</w:t>
      </w:r>
    </w:p>
    <w:p w14:paraId="284BBBA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 решений об отказе в проведении обязательных профилактических визитов по заявлениям контролируемых лиц;</w:t>
      </w:r>
    </w:p>
    <w:p w14:paraId="7C6A4E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15575E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5.3. С 01 января 2023 года судебное обжалование решений администрации г.Лесосибирска, действий (бездействия) её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3D9DFCCF" w14:textId="77777777" w:rsidR="00854855" w:rsidRPr="00854855" w:rsidRDefault="00854855" w:rsidP="00854855">
      <w:pPr>
        <w:pStyle w:val="a4"/>
        <w:ind w:firstLine="567"/>
        <w:jc w:val="both"/>
        <w:rPr>
          <w:rFonts w:ascii="Arial" w:eastAsia="Times New Roman" w:hAnsi="Arial" w:cs="Arial"/>
          <w:bCs/>
          <w:color w:val="000000"/>
          <w:kern w:val="36"/>
          <w:sz w:val="24"/>
          <w:szCs w:val="24"/>
        </w:rPr>
      </w:pPr>
      <w:r w:rsidRPr="00854855">
        <w:rPr>
          <w:rFonts w:ascii="Arial" w:eastAsia="Times New Roman" w:hAnsi="Arial" w:cs="Arial"/>
          <w:bCs/>
          <w:color w:val="000000"/>
          <w:kern w:val="36"/>
          <w:sz w:val="24"/>
          <w:szCs w:val="24"/>
        </w:rPr>
        <w:t>5.4. Жалобы на решения администрации г.Лесосибирска, действия (бездействие) её должностного лица (далее - жалобы) рассматриваются Главой города Лесосибирска (заместителем Главы города).</w:t>
      </w:r>
    </w:p>
    <w:p w14:paraId="70F86604" w14:textId="77777777" w:rsidR="00854855" w:rsidRPr="00854855" w:rsidRDefault="00854855" w:rsidP="00854855">
      <w:pPr>
        <w:pStyle w:val="a4"/>
        <w:ind w:firstLine="567"/>
        <w:jc w:val="both"/>
        <w:rPr>
          <w:rFonts w:ascii="Arial" w:eastAsia="Times New Roman" w:hAnsi="Arial" w:cs="Arial"/>
          <w:bCs/>
          <w:color w:val="000000"/>
          <w:kern w:val="36"/>
          <w:sz w:val="24"/>
          <w:szCs w:val="24"/>
        </w:rPr>
      </w:pPr>
      <w:r w:rsidRPr="00854855">
        <w:rPr>
          <w:rFonts w:ascii="Arial" w:eastAsia="Times New Roman" w:hAnsi="Arial" w:cs="Arial"/>
          <w:bCs/>
          <w:color w:val="000000"/>
          <w:kern w:val="36"/>
          <w:sz w:val="24"/>
          <w:szCs w:val="24"/>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046E98F9" w14:textId="77777777" w:rsidR="00854855" w:rsidRPr="00854855" w:rsidRDefault="00854855" w:rsidP="00854855">
      <w:pPr>
        <w:pStyle w:val="a4"/>
        <w:ind w:firstLine="567"/>
        <w:jc w:val="both"/>
        <w:rPr>
          <w:rFonts w:ascii="Arial" w:eastAsia="Times New Roman" w:hAnsi="Arial" w:cs="Arial"/>
          <w:bCs/>
          <w:color w:val="000000"/>
          <w:kern w:val="36"/>
          <w:sz w:val="24"/>
          <w:szCs w:val="24"/>
        </w:rPr>
      </w:pPr>
      <w:r w:rsidRPr="00854855">
        <w:rPr>
          <w:rFonts w:ascii="Arial" w:eastAsia="Times New Roman" w:hAnsi="Arial" w:cs="Arial"/>
          <w:bCs/>
          <w:color w:val="000000"/>
          <w:kern w:val="36"/>
          <w:sz w:val="24"/>
          <w:szCs w:val="24"/>
        </w:rPr>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56A2C407" w14:textId="77777777" w:rsidR="00854855" w:rsidRDefault="00854855" w:rsidP="00854855">
      <w:pPr>
        <w:pStyle w:val="a4"/>
        <w:ind w:firstLine="567"/>
        <w:jc w:val="both"/>
        <w:rPr>
          <w:rFonts w:ascii="Arial" w:eastAsia="Times New Roman" w:hAnsi="Arial" w:cs="Arial"/>
          <w:bCs/>
          <w:color w:val="000000"/>
          <w:kern w:val="36"/>
          <w:sz w:val="24"/>
          <w:szCs w:val="24"/>
        </w:rPr>
      </w:pPr>
      <w:r w:rsidRPr="00854855">
        <w:rPr>
          <w:rFonts w:ascii="Arial" w:eastAsia="Times New Roman" w:hAnsi="Arial" w:cs="Arial"/>
          <w:bCs/>
          <w:color w:val="000000"/>
          <w:kern w:val="36"/>
          <w:sz w:val="24"/>
          <w:szCs w:val="24"/>
        </w:rPr>
        <w:t>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w:t>
      </w:r>
    </w:p>
    <w:p w14:paraId="2DD1BC20" w14:textId="72EF0514" w:rsidR="00583386" w:rsidRPr="00583386" w:rsidRDefault="00583386" w:rsidP="0085485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5.5. Жалоба на решение администрации г.Лесосибирска, действия (бездействие) её должностного лица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622AD6F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5.6. Жалоба на предписание администрации г.Лесосибирска может быть подана в течение десяти рабочих дней с момента получения контролируемым лицом предписания.</w:t>
      </w:r>
    </w:p>
    <w:p w14:paraId="2084A1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5.7. В случае пропуска по уважительной причине срока подачи жалобы этот срок по ходатайству лица, подающего жалобу, может быть восстановлен.</w:t>
      </w:r>
    </w:p>
    <w:p w14:paraId="74808139" w14:textId="40ADD6FE"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 248-ФЗ. </w:t>
      </w:r>
    </w:p>
    <w:p w14:paraId="3A569631" w14:textId="681DA843"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5.9. Контролируемое лицо, подавшее жалобу, до принятия решения по жалобе может отозвать её полностью или частично. При этом повторное направление жалобы по тем же основаниям не допускается.</w:t>
      </w:r>
    </w:p>
    <w:p w14:paraId="26CC966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5.10. Жалоба может содержать ходатайство о приостановлении исполнения обжалуемого решения администрации.</w:t>
      </w:r>
    </w:p>
    <w:p w14:paraId="11B24F4D" w14:textId="693F04C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5.11. Глава города Лесосибирска (заместитель Главы города) в срок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позднее двух рабочих дней со дня регистрации жалобы принимает решение:</w:t>
      </w:r>
    </w:p>
    <w:p w14:paraId="0098EF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 приостановлении исполнения обжалуемого решения администрации;</w:t>
      </w:r>
    </w:p>
    <w:p w14:paraId="06307E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 отказе в приостановлении исполнения обжалуемого решения администрации г.Лесосибирска.</w:t>
      </w:r>
    </w:p>
    <w:p w14:paraId="46D1AF51" w14:textId="54CCF1F3"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Информация о принятом по ходатайству решении направляется контролируемому лицу, подавшему ходатайство, в течение одного рабочего дня с момента принятия решения.</w:t>
      </w:r>
    </w:p>
    <w:p w14:paraId="2106AC04" w14:textId="7C97CC92" w:rsidR="00583386" w:rsidRPr="00583386" w:rsidRDefault="00583386" w:rsidP="0085485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5.12. Форма и содержание жалобы должны соответствовать требованиям, указанным в статье 41 Федерального закона № 248-ФЗ.</w:t>
      </w:r>
    </w:p>
    <w:p w14:paraId="1B62F7A6" w14:textId="09FDA45E"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5.13. Жалоба подлежит рассмотрению в срок, не превышающий пятнадцати рабочих дней со дня её регистрации в подсистеме досудебного обжалования. Жалоба контролируемого лица на решение об отнесении объектов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соответствующей категории риска рассматривается в срок не более пяти рабочих дней.</w:t>
      </w:r>
    </w:p>
    <w:p w14:paraId="65E5DE00" w14:textId="65BE5FF9"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5.14. Администрация г.Лесосибирска вправе запросить у подавшего жалобу контролируемого лица дополнительную информацию и документы, относящиеся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w:t>
      </w:r>
      <w:r w:rsidRPr="00583386">
        <w:rPr>
          <w:rFonts w:ascii="Arial" w:eastAsia="Times New Roman" w:hAnsi="Arial" w:cs="Arial"/>
          <w:bCs/>
          <w:color w:val="000000"/>
          <w:kern w:val="36"/>
          <w:sz w:val="24"/>
          <w:szCs w:val="24"/>
        </w:rPr>
        <w:tab/>
      </w:r>
    </w:p>
    <w:p w14:paraId="66C93C9E" w14:textId="174F3612"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представить указанную информацию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жалобы, до момента получения их администрацией г.Лесосибирска.</w:t>
      </w:r>
    </w:p>
    <w:p w14:paraId="512778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5.15. По итогам рассмотрения жалобы, глава города Лесосибирска (заместитель Главы города) принимает одно из следующих решений: </w:t>
      </w:r>
    </w:p>
    <w:p w14:paraId="7245BC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оставляет жалобу без удовлетворения; </w:t>
      </w:r>
    </w:p>
    <w:p w14:paraId="785F846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отменяет решение администрации г.Лесосибирска полностью или частично; </w:t>
      </w:r>
    </w:p>
    <w:p w14:paraId="036838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отменяет решение администрации г.Лесосибирска полностью и принимает новое решение; </w:t>
      </w:r>
    </w:p>
    <w:p w14:paraId="5054AC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признает действия (бездействие) должностного лица администрации г.Лесосибирска уполномоченного на осуществление муниципального жилищного контроля незаконными и выносит решение по существу.</w:t>
      </w:r>
    </w:p>
    <w:p w14:paraId="4F24D043" w14:textId="4B1AFC26"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со дня его принятия. </w:t>
      </w:r>
    </w:p>
    <w:p w14:paraId="52568A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5CFE147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5.17. Глава города Лесосибирска (заместитель Главы города) принимает решение об отказе в рассмотрении жалобы в течение пяти рабочих дней с момента получения жалобы, если: </w:t>
      </w:r>
    </w:p>
    <w:p w14:paraId="1A64ECF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жалоба подана после истечения срока подачи жалобы и не содержит ходатайства о его восстановлении; </w:t>
      </w:r>
    </w:p>
    <w:p w14:paraId="247E295F" w14:textId="1CB9A458"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удовлетворении ходатайства о восстановлении пропущенного срока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подачу жалобы отказано;</w:t>
      </w:r>
    </w:p>
    <w:p w14:paraId="1705DF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до принятия решения по жалобе от подавшего её контролируемого лица поступило заявление об отзыве жалобы; </w:t>
      </w:r>
    </w:p>
    <w:p w14:paraId="574FADFE" w14:textId="6B4B16D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имеется решение суда по поставленным в жалобе вопросам; </w:t>
      </w:r>
    </w:p>
    <w:p w14:paraId="00C1A81F" w14:textId="18E28B74"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ранее в администрацию г.Лесосибирска была подана другая жалоба от того же контролируемого лица по тем же основаниям; </w:t>
      </w:r>
    </w:p>
    <w:p w14:paraId="6D757A80" w14:textId="7B7846F6"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жалоба содержит нецензурные либо оскорбительные выражения, угрозы жизни, здоровью и имуществу должностных лиц администрации г.Лесосибирска,</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членов их семей;</w:t>
      </w:r>
    </w:p>
    <w:p w14:paraId="4EE9857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6FB1D2F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8) жалоба подана в ненадлежащий контрольный орган;</w:t>
      </w:r>
    </w:p>
    <w:p w14:paraId="13F712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9) законодательством Российской Федерации предусмотрен только судебный порядок обжалования решений контрольного (надзорного) органа.</w:t>
      </w:r>
    </w:p>
    <w:p w14:paraId="087CE2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Отказ в рассмотрении жалобы по основаниям, указанным в подпунктах 3) – 8), не является результатом досудебного обжалования и не может служить основанием для судебного обжалования решений администрации г.Лесосибирска, действий (бездействия) её должностных лиц.</w:t>
      </w:r>
    </w:p>
    <w:p w14:paraId="3A16B1E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3B32743" w14:textId="65463159"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6. </w:t>
      </w:r>
      <w:r w:rsidR="0066068A">
        <w:rPr>
          <w:rFonts w:ascii="Arial" w:eastAsia="Times New Roman" w:hAnsi="Arial" w:cs="Arial"/>
          <w:b/>
          <w:color w:val="000000"/>
          <w:kern w:val="36"/>
          <w:sz w:val="24"/>
          <w:szCs w:val="24"/>
        </w:rPr>
        <w:t xml:space="preserve">Показатели </w:t>
      </w:r>
      <w:r w:rsidR="0088488A" w:rsidRPr="0076622D">
        <w:rPr>
          <w:rFonts w:ascii="Arial" w:hAnsi="Arial" w:cs="Arial"/>
          <w:b/>
          <w:bCs/>
          <w:sz w:val="24"/>
          <w:szCs w:val="24"/>
        </w:rPr>
        <w:t>результативности и эффективности деятельности администрации при осуществлении муниципального жилищного контроля</w:t>
      </w:r>
      <w:r w:rsidR="002B7612" w:rsidRPr="00F44D65">
        <w:rPr>
          <w:rFonts w:ascii="Arial" w:eastAsia="Times New Roman" w:hAnsi="Arial" w:cs="Arial"/>
          <w:b/>
          <w:color w:val="000000"/>
          <w:kern w:val="36"/>
          <w:sz w:val="24"/>
          <w:szCs w:val="24"/>
        </w:rPr>
        <w:t>.</w:t>
      </w:r>
    </w:p>
    <w:p w14:paraId="5AF5E7FD" w14:textId="5A65BAA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6.1. Оценка результативности и эффективности осуществления муниципального </w:t>
      </w:r>
      <w:r w:rsidR="00CA2F18">
        <w:rPr>
          <w:rFonts w:ascii="Arial" w:eastAsia="Times New Roman" w:hAnsi="Arial" w:cs="Arial"/>
          <w:bCs/>
          <w:color w:val="000000"/>
          <w:kern w:val="36"/>
          <w:sz w:val="24"/>
          <w:szCs w:val="24"/>
        </w:rPr>
        <w:t xml:space="preserve">жилищного контроля </w:t>
      </w:r>
      <w:r w:rsidRPr="00583386">
        <w:rPr>
          <w:rFonts w:ascii="Arial" w:eastAsia="Times New Roman" w:hAnsi="Arial" w:cs="Arial"/>
          <w:bCs/>
          <w:color w:val="000000"/>
          <w:kern w:val="36"/>
          <w:sz w:val="24"/>
          <w:szCs w:val="24"/>
        </w:rPr>
        <w:t xml:space="preserve">осуществляется на основании статьи 30 Федерального закона № 248-ФЗ. </w:t>
      </w:r>
    </w:p>
    <w:p w14:paraId="26D1CD06" w14:textId="5CB1BC5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6.2. Ключевые показатели вида контроля и их целевые значения, индикативные показатели для</w:t>
      </w:r>
      <w:r w:rsidR="00045348">
        <w:rPr>
          <w:rFonts w:ascii="Arial" w:eastAsia="Times New Roman" w:hAnsi="Arial" w:cs="Arial"/>
          <w:bCs/>
          <w:color w:val="000000"/>
          <w:kern w:val="36"/>
          <w:sz w:val="24"/>
          <w:szCs w:val="24"/>
        </w:rPr>
        <w:t xml:space="preserve"> </w:t>
      </w:r>
      <w:r w:rsidR="002B7612" w:rsidRPr="00415A00">
        <w:rPr>
          <w:rFonts w:ascii="Arial" w:hAnsi="Arial" w:cs="Arial"/>
          <w:bCs/>
          <w:color w:val="000000"/>
          <w:sz w:val="24"/>
          <w:szCs w:val="24"/>
        </w:rPr>
        <w:t>муниципальн</w:t>
      </w:r>
      <w:r w:rsidR="00045348">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CA2F18">
        <w:rPr>
          <w:rFonts w:ascii="Arial" w:hAnsi="Arial" w:cs="Arial"/>
          <w:bCs/>
          <w:color w:val="000000"/>
          <w:sz w:val="24"/>
          <w:szCs w:val="24"/>
        </w:rPr>
        <w:t xml:space="preserve">жилищного </w:t>
      </w:r>
      <w:r w:rsidR="002B7612" w:rsidRPr="00415A00">
        <w:rPr>
          <w:rFonts w:ascii="Arial" w:hAnsi="Arial" w:cs="Arial"/>
          <w:bCs/>
          <w:color w:val="000000"/>
          <w:sz w:val="24"/>
          <w:szCs w:val="24"/>
        </w:rPr>
        <w:t>контрол</w:t>
      </w:r>
      <w:r w:rsidR="00045348">
        <w:rPr>
          <w:rFonts w:ascii="Arial" w:hAnsi="Arial" w:cs="Arial"/>
          <w:bCs/>
          <w:color w:val="000000"/>
          <w:sz w:val="24"/>
          <w:szCs w:val="24"/>
        </w:rPr>
        <w:t>я</w:t>
      </w:r>
      <w:r w:rsidR="002B7612"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утверждаются Лесосибирским городским Советом депутатов (приложения № </w:t>
      </w:r>
      <w:r w:rsidR="00095B31">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 xml:space="preserve">, </w:t>
      </w:r>
      <w:r w:rsidR="00095B31">
        <w:rPr>
          <w:rFonts w:ascii="Arial" w:eastAsia="Times New Roman" w:hAnsi="Arial" w:cs="Arial"/>
          <w:bCs/>
          <w:color w:val="000000"/>
          <w:kern w:val="36"/>
          <w:sz w:val="24"/>
          <w:szCs w:val="24"/>
        </w:rPr>
        <w:t>4</w:t>
      </w:r>
      <w:r w:rsidR="0020296F">
        <w:rPr>
          <w:rFonts w:ascii="Arial" w:eastAsia="Times New Roman" w:hAnsi="Arial" w:cs="Arial"/>
          <w:bCs/>
          <w:color w:val="000000"/>
          <w:kern w:val="36"/>
          <w:sz w:val="24"/>
          <w:szCs w:val="24"/>
        </w:rPr>
        <w:t xml:space="preserve"> к настоящему Решению</w:t>
      </w:r>
      <w:r w:rsidRPr="00583386">
        <w:rPr>
          <w:rFonts w:ascii="Arial" w:eastAsia="Times New Roman" w:hAnsi="Arial" w:cs="Arial"/>
          <w:bCs/>
          <w:color w:val="000000"/>
          <w:kern w:val="36"/>
          <w:sz w:val="24"/>
          <w:szCs w:val="24"/>
        </w:rPr>
        <w:t>).</w:t>
      </w:r>
    </w:p>
    <w:p w14:paraId="59B3192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D99D74" w14:textId="70A636A2"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7. Заключительные положения</w:t>
      </w:r>
      <w:r w:rsidR="00F44D65">
        <w:rPr>
          <w:rFonts w:ascii="Arial" w:eastAsia="Times New Roman" w:hAnsi="Arial" w:cs="Arial"/>
          <w:b/>
          <w:color w:val="000000"/>
          <w:kern w:val="36"/>
          <w:sz w:val="24"/>
          <w:szCs w:val="24"/>
        </w:rPr>
        <w:t>.</w:t>
      </w:r>
    </w:p>
    <w:p w14:paraId="257A37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B152F6" w14:textId="31F6630D"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7.1. До 31 декабря 2025 года подготовка органом муниципального контроля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бумажном носителе.</w:t>
      </w:r>
    </w:p>
    <w:p w14:paraId="5AC8576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2CDA81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79736AA" w14:textId="77777777" w:rsidR="00583386" w:rsidRPr="00583386" w:rsidRDefault="00583386" w:rsidP="00E83B51">
      <w:pPr>
        <w:pStyle w:val="a4"/>
        <w:jc w:val="both"/>
        <w:rPr>
          <w:rFonts w:ascii="Arial" w:eastAsia="Times New Roman" w:hAnsi="Arial" w:cs="Arial"/>
          <w:bCs/>
          <w:color w:val="000000"/>
          <w:kern w:val="36"/>
          <w:sz w:val="24"/>
          <w:szCs w:val="24"/>
        </w:rPr>
      </w:pPr>
    </w:p>
    <w:p w14:paraId="65A630A0" w14:textId="77777777" w:rsidR="00045348"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43AA200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314FFCF9"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3840C974"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672FFA7E"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5706641"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46AFEBCC"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0412BE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09F3473"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BF91213"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4A9DDCA5"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09971FC"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EDEB335"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B65B887"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5530FA8"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6CBF221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215EB26"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A54F54D"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511E9EF1"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0677E2B"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BA1558E"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26AC7283"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01431B17"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00F9BA25"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0F25B296"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35A2B6A0"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52BCC19"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5C86E5D"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0FE82272" w14:textId="77777777" w:rsidR="00045348" w:rsidRDefault="00045348" w:rsidP="0012508A">
      <w:pPr>
        <w:pStyle w:val="a4"/>
        <w:jc w:val="both"/>
        <w:rPr>
          <w:rFonts w:ascii="Arial" w:eastAsia="Times New Roman" w:hAnsi="Arial" w:cs="Arial"/>
          <w:bCs/>
          <w:color w:val="000000"/>
          <w:kern w:val="36"/>
          <w:sz w:val="24"/>
          <w:szCs w:val="24"/>
        </w:rPr>
      </w:pPr>
    </w:p>
    <w:p w14:paraId="1E4F4805"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A3520C3" w14:textId="77777777" w:rsidR="00045348" w:rsidRDefault="00045348" w:rsidP="00E83B51">
      <w:pPr>
        <w:pStyle w:val="a4"/>
        <w:ind w:firstLine="4820"/>
        <w:jc w:val="both"/>
        <w:rPr>
          <w:rFonts w:ascii="Arial" w:eastAsia="Times New Roman" w:hAnsi="Arial" w:cs="Arial"/>
          <w:bCs/>
          <w:color w:val="000000"/>
          <w:kern w:val="36"/>
          <w:sz w:val="24"/>
          <w:szCs w:val="24"/>
        </w:rPr>
      </w:pPr>
    </w:p>
    <w:p w14:paraId="7CA2DF94" w14:textId="77777777" w:rsidR="00A40C1F" w:rsidRDefault="005C6254" w:rsidP="005C6254">
      <w:pPr>
        <w:pStyle w:val="a4"/>
        <w:ind w:left="2968" w:firstLine="411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2B9B86E0" w14:textId="77777777" w:rsidR="00A40C1F" w:rsidRDefault="00A40C1F" w:rsidP="005C6254">
      <w:pPr>
        <w:pStyle w:val="a4"/>
        <w:ind w:left="2968" w:firstLine="4112"/>
        <w:jc w:val="both"/>
        <w:rPr>
          <w:rFonts w:ascii="Arial" w:eastAsia="Times New Roman" w:hAnsi="Arial" w:cs="Arial"/>
          <w:bCs/>
          <w:color w:val="000000"/>
          <w:kern w:val="36"/>
          <w:sz w:val="24"/>
          <w:szCs w:val="24"/>
        </w:rPr>
      </w:pPr>
    </w:p>
    <w:p w14:paraId="630CFC22" w14:textId="77777777" w:rsidR="00A40C1F" w:rsidRDefault="00A40C1F" w:rsidP="005C6254">
      <w:pPr>
        <w:pStyle w:val="a4"/>
        <w:ind w:left="2968" w:firstLine="4112"/>
        <w:jc w:val="both"/>
        <w:rPr>
          <w:rFonts w:ascii="Arial" w:eastAsia="Times New Roman" w:hAnsi="Arial" w:cs="Arial"/>
          <w:bCs/>
          <w:color w:val="000000"/>
          <w:kern w:val="36"/>
          <w:sz w:val="24"/>
          <w:szCs w:val="24"/>
        </w:rPr>
      </w:pPr>
    </w:p>
    <w:p w14:paraId="7A2D4AAF" w14:textId="77777777" w:rsidR="00A40C1F" w:rsidRDefault="00A40C1F" w:rsidP="005C6254">
      <w:pPr>
        <w:pStyle w:val="a4"/>
        <w:ind w:left="2968" w:firstLine="4112"/>
        <w:jc w:val="both"/>
        <w:rPr>
          <w:rFonts w:ascii="Arial" w:eastAsia="Times New Roman" w:hAnsi="Arial" w:cs="Arial"/>
          <w:bCs/>
          <w:color w:val="000000"/>
          <w:kern w:val="36"/>
          <w:sz w:val="24"/>
          <w:szCs w:val="24"/>
        </w:rPr>
      </w:pPr>
    </w:p>
    <w:p w14:paraId="5E259235" w14:textId="77777777" w:rsidR="00A40C1F" w:rsidRDefault="00A40C1F" w:rsidP="005C6254">
      <w:pPr>
        <w:pStyle w:val="a4"/>
        <w:ind w:left="2968" w:firstLine="4112"/>
        <w:jc w:val="both"/>
        <w:rPr>
          <w:rFonts w:ascii="Arial" w:eastAsia="Times New Roman" w:hAnsi="Arial" w:cs="Arial"/>
          <w:bCs/>
          <w:color w:val="000000"/>
          <w:kern w:val="36"/>
          <w:sz w:val="24"/>
          <w:szCs w:val="24"/>
        </w:rPr>
      </w:pPr>
    </w:p>
    <w:p w14:paraId="217C43B1" w14:textId="77777777" w:rsidR="00A40C1F" w:rsidRDefault="00A40C1F" w:rsidP="005C6254">
      <w:pPr>
        <w:pStyle w:val="a4"/>
        <w:ind w:left="2968" w:firstLine="4112"/>
        <w:jc w:val="both"/>
        <w:rPr>
          <w:rFonts w:ascii="Arial" w:eastAsia="Times New Roman" w:hAnsi="Arial" w:cs="Arial"/>
          <w:bCs/>
          <w:color w:val="000000"/>
          <w:kern w:val="36"/>
          <w:sz w:val="24"/>
          <w:szCs w:val="24"/>
        </w:rPr>
      </w:pPr>
    </w:p>
    <w:p w14:paraId="4FF65351" w14:textId="5FE7CFBE" w:rsidR="00A40C1F" w:rsidRDefault="00A40C1F" w:rsidP="005C6254">
      <w:pPr>
        <w:pStyle w:val="a4"/>
        <w:ind w:left="2968" w:firstLine="4112"/>
        <w:jc w:val="both"/>
        <w:rPr>
          <w:rFonts w:ascii="Arial" w:eastAsia="Times New Roman" w:hAnsi="Arial" w:cs="Arial"/>
          <w:bCs/>
          <w:color w:val="000000"/>
          <w:kern w:val="36"/>
          <w:sz w:val="24"/>
          <w:szCs w:val="24"/>
        </w:rPr>
      </w:pPr>
    </w:p>
    <w:p w14:paraId="5B1982CA" w14:textId="7CBB6642" w:rsidR="00EA1DAB" w:rsidRDefault="00EA1DAB" w:rsidP="005C6254">
      <w:pPr>
        <w:pStyle w:val="a4"/>
        <w:ind w:left="2968" w:firstLine="4112"/>
        <w:jc w:val="both"/>
        <w:rPr>
          <w:rFonts w:ascii="Arial" w:eastAsia="Times New Roman" w:hAnsi="Arial" w:cs="Arial"/>
          <w:bCs/>
          <w:color w:val="000000"/>
          <w:kern w:val="36"/>
          <w:sz w:val="24"/>
          <w:szCs w:val="24"/>
        </w:rPr>
      </w:pPr>
    </w:p>
    <w:p w14:paraId="3C4EDAE0" w14:textId="382FA89B" w:rsidR="00EA1DAB" w:rsidRDefault="00EA1DAB" w:rsidP="005C6254">
      <w:pPr>
        <w:pStyle w:val="a4"/>
        <w:ind w:left="2968" w:firstLine="4112"/>
        <w:jc w:val="both"/>
        <w:rPr>
          <w:rFonts w:ascii="Arial" w:eastAsia="Times New Roman" w:hAnsi="Arial" w:cs="Arial"/>
          <w:bCs/>
          <w:color w:val="000000"/>
          <w:kern w:val="36"/>
          <w:sz w:val="24"/>
          <w:szCs w:val="24"/>
        </w:rPr>
      </w:pPr>
    </w:p>
    <w:p w14:paraId="176404FF" w14:textId="7320776F" w:rsidR="00EA1DAB" w:rsidRDefault="00EA1DAB" w:rsidP="005C6254">
      <w:pPr>
        <w:pStyle w:val="a4"/>
        <w:ind w:left="2968" w:firstLine="4112"/>
        <w:jc w:val="both"/>
        <w:rPr>
          <w:rFonts w:ascii="Arial" w:eastAsia="Times New Roman" w:hAnsi="Arial" w:cs="Arial"/>
          <w:bCs/>
          <w:color w:val="000000"/>
          <w:kern w:val="36"/>
          <w:sz w:val="24"/>
          <w:szCs w:val="24"/>
        </w:rPr>
      </w:pPr>
    </w:p>
    <w:p w14:paraId="3F92E47F" w14:textId="0154A9B1" w:rsidR="00EA1DAB" w:rsidRDefault="00EA1DAB" w:rsidP="005C6254">
      <w:pPr>
        <w:pStyle w:val="a4"/>
        <w:ind w:left="2968" w:firstLine="4112"/>
        <w:jc w:val="both"/>
        <w:rPr>
          <w:rFonts w:ascii="Arial" w:eastAsia="Times New Roman" w:hAnsi="Arial" w:cs="Arial"/>
          <w:bCs/>
          <w:color w:val="000000"/>
          <w:kern w:val="36"/>
          <w:sz w:val="24"/>
          <w:szCs w:val="24"/>
        </w:rPr>
      </w:pPr>
    </w:p>
    <w:p w14:paraId="27FE9EB4" w14:textId="6E1B2A18" w:rsidR="00EA1DAB" w:rsidRDefault="00EA1DAB" w:rsidP="005C6254">
      <w:pPr>
        <w:pStyle w:val="a4"/>
        <w:ind w:left="2968" w:firstLine="4112"/>
        <w:jc w:val="both"/>
        <w:rPr>
          <w:rFonts w:ascii="Arial" w:eastAsia="Times New Roman" w:hAnsi="Arial" w:cs="Arial"/>
          <w:bCs/>
          <w:color w:val="000000"/>
          <w:kern w:val="36"/>
          <w:sz w:val="24"/>
          <w:szCs w:val="24"/>
        </w:rPr>
      </w:pPr>
    </w:p>
    <w:p w14:paraId="232AC3BC" w14:textId="3AA3B978" w:rsidR="00EA1DAB" w:rsidRDefault="00EA1DAB" w:rsidP="005C6254">
      <w:pPr>
        <w:pStyle w:val="a4"/>
        <w:ind w:left="2968" w:firstLine="4112"/>
        <w:jc w:val="both"/>
        <w:rPr>
          <w:rFonts w:ascii="Arial" w:eastAsia="Times New Roman" w:hAnsi="Arial" w:cs="Arial"/>
          <w:bCs/>
          <w:color w:val="000000"/>
          <w:kern w:val="36"/>
          <w:sz w:val="24"/>
          <w:szCs w:val="24"/>
        </w:rPr>
      </w:pPr>
    </w:p>
    <w:p w14:paraId="360F16F2" w14:textId="7BF02065" w:rsidR="00EA1DAB" w:rsidRDefault="00EA1DAB" w:rsidP="005C6254">
      <w:pPr>
        <w:pStyle w:val="a4"/>
        <w:ind w:left="2968" w:firstLine="4112"/>
        <w:jc w:val="both"/>
        <w:rPr>
          <w:rFonts w:ascii="Arial" w:eastAsia="Times New Roman" w:hAnsi="Arial" w:cs="Arial"/>
          <w:bCs/>
          <w:color w:val="000000"/>
          <w:kern w:val="36"/>
          <w:sz w:val="24"/>
          <w:szCs w:val="24"/>
        </w:rPr>
      </w:pPr>
    </w:p>
    <w:p w14:paraId="4617C4C4" w14:textId="77777777" w:rsidR="00EA1DAB" w:rsidRDefault="00EA1DAB" w:rsidP="005C6254">
      <w:pPr>
        <w:pStyle w:val="a4"/>
        <w:ind w:left="2968" w:firstLine="4112"/>
        <w:jc w:val="both"/>
        <w:rPr>
          <w:rFonts w:ascii="Arial" w:eastAsia="Times New Roman" w:hAnsi="Arial" w:cs="Arial"/>
          <w:bCs/>
          <w:color w:val="000000"/>
          <w:kern w:val="36"/>
          <w:sz w:val="24"/>
          <w:szCs w:val="24"/>
        </w:rPr>
      </w:pPr>
    </w:p>
    <w:p w14:paraId="6F18DB91" w14:textId="4A594BA8" w:rsidR="00583386" w:rsidRPr="00583386" w:rsidRDefault="00583386" w:rsidP="0088488A">
      <w:pPr>
        <w:pStyle w:val="a4"/>
        <w:jc w:val="right"/>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2</w:t>
      </w:r>
    </w:p>
    <w:p w14:paraId="14119727" w14:textId="428C0B7D" w:rsidR="00583386" w:rsidRPr="00583386" w:rsidRDefault="00583386" w:rsidP="00423433">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
    <w:p w14:paraId="01E05FF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7CEC520" w14:textId="3F680770" w:rsidR="00583386"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Критерии</w:t>
      </w:r>
    </w:p>
    <w:p w14:paraId="726D2528" w14:textId="5B052AC1" w:rsidR="00583386" w:rsidRPr="00E83B51" w:rsidRDefault="00583386" w:rsidP="007E389F">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 xml:space="preserve">отнесения объектов </w:t>
      </w:r>
      <w:r w:rsidR="00E83B51" w:rsidRPr="00E83B51">
        <w:rPr>
          <w:rFonts w:ascii="Arial" w:eastAsia="Times New Roman" w:hAnsi="Arial" w:cs="Arial"/>
          <w:b/>
          <w:color w:val="000000"/>
          <w:kern w:val="36"/>
          <w:sz w:val="24"/>
          <w:szCs w:val="24"/>
        </w:rPr>
        <w:t>муниципальн</w:t>
      </w:r>
      <w:r w:rsidR="00E83B51">
        <w:rPr>
          <w:rFonts w:ascii="Arial" w:eastAsia="Times New Roman" w:hAnsi="Arial" w:cs="Arial"/>
          <w:b/>
          <w:color w:val="000000"/>
          <w:kern w:val="36"/>
          <w:sz w:val="24"/>
          <w:szCs w:val="24"/>
        </w:rPr>
        <w:t>ого</w:t>
      </w:r>
      <w:r w:rsidR="00E83B51" w:rsidRPr="00E83B51">
        <w:rPr>
          <w:rFonts w:ascii="Arial" w:eastAsia="Times New Roman" w:hAnsi="Arial" w:cs="Arial"/>
          <w:b/>
          <w:color w:val="000000"/>
          <w:kern w:val="36"/>
          <w:sz w:val="24"/>
          <w:szCs w:val="24"/>
        </w:rPr>
        <w:t xml:space="preserve"> </w:t>
      </w:r>
      <w:r w:rsidR="00CA2F18">
        <w:rPr>
          <w:rFonts w:ascii="Arial" w:eastAsia="Times New Roman" w:hAnsi="Arial" w:cs="Arial"/>
          <w:b/>
          <w:color w:val="000000"/>
          <w:kern w:val="36"/>
          <w:sz w:val="24"/>
          <w:szCs w:val="24"/>
        </w:rPr>
        <w:t xml:space="preserve">жилищного </w:t>
      </w:r>
      <w:r w:rsidR="00E83B51" w:rsidRPr="00E83B51">
        <w:rPr>
          <w:rFonts w:ascii="Arial" w:eastAsia="Times New Roman" w:hAnsi="Arial" w:cs="Arial"/>
          <w:b/>
          <w:color w:val="000000"/>
          <w:kern w:val="36"/>
          <w:sz w:val="24"/>
          <w:szCs w:val="24"/>
        </w:rPr>
        <w:t>контрол</w:t>
      </w:r>
      <w:r w:rsidR="00E83B51">
        <w:rPr>
          <w:rFonts w:ascii="Arial" w:eastAsia="Times New Roman" w:hAnsi="Arial" w:cs="Arial"/>
          <w:b/>
          <w:color w:val="000000"/>
          <w:kern w:val="36"/>
          <w:sz w:val="24"/>
          <w:szCs w:val="24"/>
        </w:rPr>
        <w:t>я</w:t>
      </w:r>
      <w:r w:rsidR="00E83B51" w:rsidRPr="00E83B51">
        <w:rPr>
          <w:rFonts w:ascii="Arial" w:eastAsia="Times New Roman" w:hAnsi="Arial" w:cs="Arial"/>
          <w:b/>
          <w:color w:val="000000"/>
          <w:kern w:val="36"/>
          <w:sz w:val="24"/>
          <w:szCs w:val="24"/>
        </w:rPr>
        <w:t xml:space="preserve"> </w:t>
      </w:r>
      <w:bookmarkStart w:id="7" w:name="_Hlk195592374"/>
      <w:r w:rsidR="00CA2F18">
        <w:rPr>
          <w:rFonts w:ascii="Arial" w:eastAsia="Times New Roman" w:hAnsi="Arial" w:cs="Arial"/>
          <w:b/>
          <w:bCs/>
          <w:color w:val="000000"/>
          <w:kern w:val="36"/>
          <w:sz w:val="24"/>
          <w:szCs w:val="24"/>
        </w:rPr>
        <w:br/>
      </w:r>
      <w:r w:rsidR="00C56476" w:rsidRPr="00C56476">
        <w:rPr>
          <w:rFonts w:ascii="Arial" w:eastAsia="Times New Roman" w:hAnsi="Arial" w:cs="Arial"/>
          <w:b/>
          <w:color w:val="000000"/>
          <w:kern w:val="36"/>
          <w:sz w:val="24"/>
          <w:szCs w:val="24"/>
        </w:rPr>
        <w:t>на территории муниципального образования город Лесосибирск</w:t>
      </w:r>
      <w:r w:rsidR="00CA2F18">
        <w:rPr>
          <w:rFonts w:ascii="Arial" w:eastAsia="Times New Roman" w:hAnsi="Arial" w:cs="Arial"/>
          <w:b/>
          <w:color w:val="000000"/>
          <w:kern w:val="36"/>
          <w:sz w:val="24"/>
          <w:szCs w:val="24"/>
        </w:rPr>
        <w:br/>
      </w:r>
      <w:r w:rsidR="00C56476" w:rsidRPr="00C56476">
        <w:rPr>
          <w:rFonts w:ascii="Arial" w:eastAsia="Times New Roman" w:hAnsi="Arial" w:cs="Arial"/>
          <w:b/>
          <w:color w:val="000000"/>
          <w:kern w:val="36"/>
          <w:sz w:val="24"/>
          <w:szCs w:val="24"/>
        </w:rPr>
        <w:t xml:space="preserve"> </w:t>
      </w:r>
      <w:r w:rsidRPr="00E83B51">
        <w:rPr>
          <w:rFonts w:ascii="Arial" w:eastAsia="Times New Roman" w:hAnsi="Arial" w:cs="Arial"/>
          <w:b/>
          <w:color w:val="000000"/>
          <w:kern w:val="36"/>
          <w:sz w:val="24"/>
          <w:szCs w:val="24"/>
        </w:rPr>
        <w:t>и их целевые значения</w:t>
      </w:r>
      <w:bookmarkEnd w:id="7"/>
      <w:r w:rsidR="00E83B51">
        <w:rPr>
          <w:rFonts w:ascii="Arial" w:eastAsia="Times New Roman" w:hAnsi="Arial" w:cs="Arial"/>
          <w:b/>
          <w:color w:val="000000"/>
          <w:kern w:val="36"/>
          <w:sz w:val="24"/>
          <w:szCs w:val="24"/>
        </w:rPr>
        <w:t>.</w:t>
      </w:r>
    </w:p>
    <w:p w14:paraId="603759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87002BA" w14:textId="77777777" w:rsidR="00CA2F18" w:rsidRPr="00CA2F18" w:rsidRDefault="00CA2F18" w:rsidP="00CA2F18">
      <w:pPr>
        <w:pStyle w:val="a4"/>
        <w:ind w:firstLine="567"/>
        <w:jc w:val="both"/>
        <w:rPr>
          <w:rFonts w:ascii="Arial" w:eastAsia="Times New Roman" w:hAnsi="Arial" w:cs="Arial"/>
          <w:bCs/>
          <w:color w:val="000000"/>
          <w:kern w:val="36"/>
          <w:sz w:val="24"/>
          <w:szCs w:val="24"/>
        </w:rPr>
      </w:pPr>
      <w:r w:rsidRPr="00CA2F18">
        <w:rPr>
          <w:rFonts w:ascii="Arial" w:eastAsia="Times New Roman" w:hAnsi="Arial" w:cs="Arial"/>
          <w:bCs/>
          <w:color w:val="000000"/>
          <w:kern w:val="36"/>
          <w:sz w:val="24"/>
          <w:szCs w:val="24"/>
        </w:rPr>
        <w:t>Объекты муниципального контроля относятся к следующим категориям риска при наличии хотя бы одного из условий:</w:t>
      </w:r>
    </w:p>
    <w:p w14:paraId="6C255908" w14:textId="77777777" w:rsidR="00CA2F18" w:rsidRPr="00CA2F18" w:rsidRDefault="00CA2F18" w:rsidP="00CA2F18">
      <w:pPr>
        <w:pStyle w:val="a4"/>
        <w:ind w:firstLine="567"/>
        <w:jc w:val="both"/>
        <w:rPr>
          <w:rFonts w:ascii="Arial" w:eastAsia="Times New Roman" w:hAnsi="Arial" w:cs="Arial"/>
          <w:bCs/>
          <w:color w:val="000000"/>
          <w:kern w:val="36"/>
          <w:sz w:val="24"/>
          <w:szCs w:val="24"/>
        </w:rPr>
      </w:pPr>
      <w:r w:rsidRPr="00CA2F18">
        <w:rPr>
          <w:rFonts w:ascii="Arial" w:eastAsia="Times New Roman" w:hAnsi="Arial" w:cs="Arial"/>
          <w:bCs/>
          <w:color w:val="000000"/>
          <w:kern w:val="36"/>
          <w:sz w:val="24"/>
          <w:szCs w:val="24"/>
        </w:rPr>
        <w:t>1. 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объекта контроля к категории риска предписания, не исполненного в установленный срок,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объекта контроля к категории риска постановления о назначении административного наказания контролируемому лицу за совершение административного правонарушения, связанного с нарушением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14:paraId="6FD58256" w14:textId="77777777" w:rsidR="00CA2F18" w:rsidRPr="00CA2F18" w:rsidRDefault="00CA2F18" w:rsidP="00CA2F18">
      <w:pPr>
        <w:pStyle w:val="a4"/>
        <w:ind w:firstLine="567"/>
        <w:jc w:val="both"/>
        <w:rPr>
          <w:rFonts w:ascii="Arial" w:eastAsia="Times New Roman" w:hAnsi="Arial" w:cs="Arial"/>
          <w:bCs/>
          <w:color w:val="000000"/>
          <w:kern w:val="36"/>
          <w:sz w:val="24"/>
          <w:szCs w:val="24"/>
        </w:rPr>
      </w:pPr>
      <w:r w:rsidRPr="00CA2F18">
        <w:rPr>
          <w:rFonts w:ascii="Arial" w:eastAsia="Times New Roman" w:hAnsi="Arial" w:cs="Arial"/>
          <w:bCs/>
          <w:color w:val="000000"/>
          <w:kern w:val="36"/>
          <w:sz w:val="24"/>
          <w:szCs w:val="24"/>
        </w:rPr>
        <w:t>2. К категории умеренного риска – юридические лица, граждане, индивидуальные предприниматели, при наличии в течение последнего года на дату принятия решения об отнесении объекта контроля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14:paraId="6CF615F3" w14:textId="77777777" w:rsidR="00CA2F18" w:rsidRPr="00CA2F18" w:rsidRDefault="00CA2F18" w:rsidP="00CA2F18">
      <w:pPr>
        <w:pStyle w:val="a4"/>
        <w:ind w:firstLine="567"/>
        <w:jc w:val="both"/>
        <w:rPr>
          <w:rFonts w:ascii="Arial" w:eastAsia="Times New Roman" w:hAnsi="Arial" w:cs="Arial"/>
          <w:bCs/>
          <w:color w:val="000000"/>
          <w:kern w:val="36"/>
          <w:sz w:val="24"/>
          <w:szCs w:val="24"/>
        </w:rPr>
      </w:pPr>
      <w:r w:rsidRPr="00CA2F18">
        <w:rPr>
          <w:rFonts w:ascii="Arial" w:eastAsia="Times New Roman" w:hAnsi="Arial" w:cs="Arial"/>
          <w:bCs/>
          <w:color w:val="000000"/>
          <w:kern w:val="36"/>
          <w:sz w:val="24"/>
          <w:szCs w:val="24"/>
        </w:rPr>
        <w:t>3. К категории низкого риска – контролируемые лица, не соответствующие критериям, для среднего и умеренного риска.</w:t>
      </w:r>
    </w:p>
    <w:p w14:paraId="612FF1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75700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C447C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8024D1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B548D9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C823E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A165D8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70E497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A2498F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90D33E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8D7F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15ACC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359999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6561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F53FE4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44EC20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512F1B0" w14:textId="642B503F" w:rsidR="005C6254" w:rsidRDefault="005C6254" w:rsidP="00CA2F18">
      <w:pPr>
        <w:pStyle w:val="a4"/>
        <w:jc w:val="both"/>
        <w:rPr>
          <w:rFonts w:ascii="Arial" w:eastAsia="Times New Roman" w:hAnsi="Arial" w:cs="Arial"/>
          <w:bCs/>
          <w:color w:val="000000"/>
          <w:kern w:val="36"/>
          <w:sz w:val="24"/>
          <w:szCs w:val="24"/>
        </w:rPr>
      </w:pPr>
    </w:p>
    <w:p w14:paraId="6CB276AC" w14:textId="157F9302" w:rsidR="00CA2F18" w:rsidRDefault="00CA2F18" w:rsidP="00CA2F18">
      <w:pPr>
        <w:pStyle w:val="a4"/>
        <w:jc w:val="both"/>
        <w:rPr>
          <w:rFonts w:ascii="Arial" w:eastAsia="Times New Roman" w:hAnsi="Arial" w:cs="Arial"/>
          <w:bCs/>
          <w:color w:val="000000"/>
          <w:kern w:val="36"/>
          <w:sz w:val="24"/>
          <w:szCs w:val="24"/>
        </w:rPr>
      </w:pPr>
    </w:p>
    <w:p w14:paraId="5A376434" w14:textId="1A0C0CBD" w:rsidR="00CA2F18" w:rsidRDefault="00CA2F18" w:rsidP="00CA2F18">
      <w:pPr>
        <w:pStyle w:val="a4"/>
        <w:jc w:val="both"/>
        <w:rPr>
          <w:rFonts w:ascii="Arial" w:eastAsia="Times New Roman" w:hAnsi="Arial" w:cs="Arial"/>
          <w:bCs/>
          <w:color w:val="000000"/>
          <w:kern w:val="36"/>
          <w:sz w:val="24"/>
          <w:szCs w:val="24"/>
        </w:rPr>
      </w:pPr>
    </w:p>
    <w:p w14:paraId="5B516D13" w14:textId="5DD25781" w:rsidR="00CA2F18" w:rsidRDefault="00CA2F18" w:rsidP="00CA2F18">
      <w:pPr>
        <w:pStyle w:val="a4"/>
        <w:jc w:val="both"/>
        <w:rPr>
          <w:rFonts w:ascii="Arial" w:eastAsia="Times New Roman" w:hAnsi="Arial" w:cs="Arial"/>
          <w:bCs/>
          <w:color w:val="000000"/>
          <w:kern w:val="36"/>
          <w:sz w:val="24"/>
          <w:szCs w:val="24"/>
        </w:rPr>
      </w:pPr>
    </w:p>
    <w:p w14:paraId="6973D564" w14:textId="1BCE3BE4" w:rsidR="00CA2F18" w:rsidRDefault="00CA2F18" w:rsidP="00CA2F18">
      <w:pPr>
        <w:pStyle w:val="a4"/>
        <w:jc w:val="both"/>
        <w:rPr>
          <w:rFonts w:ascii="Arial" w:eastAsia="Times New Roman" w:hAnsi="Arial" w:cs="Arial"/>
          <w:bCs/>
          <w:color w:val="000000"/>
          <w:kern w:val="36"/>
          <w:sz w:val="24"/>
          <w:szCs w:val="24"/>
        </w:rPr>
      </w:pPr>
    </w:p>
    <w:p w14:paraId="51DC5625" w14:textId="77777777" w:rsidR="00CA2F18" w:rsidRDefault="00CA2F18" w:rsidP="00CA2F18">
      <w:pPr>
        <w:pStyle w:val="a4"/>
        <w:jc w:val="both"/>
        <w:rPr>
          <w:rFonts w:ascii="Arial" w:eastAsia="Times New Roman" w:hAnsi="Arial" w:cs="Arial"/>
          <w:bCs/>
          <w:color w:val="000000"/>
          <w:kern w:val="36"/>
          <w:sz w:val="24"/>
          <w:szCs w:val="24"/>
        </w:rPr>
      </w:pPr>
    </w:p>
    <w:p w14:paraId="11FD6F14" w14:textId="77777777" w:rsidR="005C6254" w:rsidRDefault="005C6254"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7F7644C5" w14:textId="77777777" w:rsidR="00423433" w:rsidRDefault="005C6254"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6AAEDD9F" w14:textId="77777777" w:rsidR="00423433" w:rsidRDefault="00423433" w:rsidP="00A23CD3">
      <w:pPr>
        <w:pStyle w:val="a4"/>
        <w:ind w:firstLine="4962"/>
        <w:jc w:val="both"/>
        <w:rPr>
          <w:rFonts w:ascii="Arial" w:eastAsia="Times New Roman" w:hAnsi="Arial" w:cs="Arial"/>
          <w:bCs/>
          <w:color w:val="000000"/>
          <w:kern w:val="36"/>
          <w:sz w:val="24"/>
          <w:szCs w:val="24"/>
        </w:rPr>
      </w:pPr>
    </w:p>
    <w:p w14:paraId="68F3BFA3" w14:textId="7739423C"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Приложение № </w:t>
      </w:r>
      <w:r w:rsidR="00095B31">
        <w:rPr>
          <w:rFonts w:ascii="Arial" w:eastAsia="Times New Roman" w:hAnsi="Arial" w:cs="Arial"/>
          <w:bCs/>
          <w:color w:val="000000"/>
          <w:kern w:val="36"/>
          <w:sz w:val="24"/>
          <w:szCs w:val="24"/>
        </w:rPr>
        <w:t>3</w:t>
      </w:r>
    </w:p>
    <w:p w14:paraId="4FB843BC" w14:textId="18E479A2" w:rsidR="00583386" w:rsidRPr="00583386" w:rsidRDefault="00583386" w:rsidP="00EA1DAB">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
    <w:p w14:paraId="7619C724" w14:textId="77777777" w:rsidR="00EA1DAB" w:rsidRDefault="00EA1DAB" w:rsidP="00A23CD3">
      <w:pPr>
        <w:pStyle w:val="a4"/>
        <w:ind w:firstLine="567"/>
        <w:jc w:val="center"/>
        <w:rPr>
          <w:rFonts w:ascii="Arial" w:eastAsia="Times New Roman" w:hAnsi="Arial" w:cs="Arial"/>
          <w:b/>
          <w:color w:val="000000"/>
          <w:kern w:val="36"/>
          <w:sz w:val="24"/>
          <w:szCs w:val="24"/>
        </w:rPr>
      </w:pPr>
    </w:p>
    <w:p w14:paraId="6B0B5E55" w14:textId="101AFAF2" w:rsidR="00583386" w:rsidRPr="00A23CD3" w:rsidRDefault="00583386" w:rsidP="00A23CD3">
      <w:pPr>
        <w:pStyle w:val="a4"/>
        <w:ind w:firstLine="567"/>
        <w:jc w:val="center"/>
        <w:rPr>
          <w:rFonts w:ascii="Arial" w:eastAsia="Times New Roman" w:hAnsi="Arial" w:cs="Arial"/>
          <w:b/>
          <w:color w:val="000000"/>
          <w:kern w:val="36"/>
          <w:sz w:val="24"/>
          <w:szCs w:val="24"/>
        </w:rPr>
      </w:pPr>
      <w:r w:rsidRPr="00A23CD3">
        <w:rPr>
          <w:rFonts w:ascii="Arial" w:eastAsia="Times New Roman" w:hAnsi="Arial" w:cs="Arial"/>
          <w:b/>
          <w:color w:val="000000"/>
          <w:kern w:val="36"/>
          <w:sz w:val="24"/>
          <w:szCs w:val="24"/>
        </w:rPr>
        <w:t xml:space="preserve">Ключевые показатели </w:t>
      </w:r>
      <w:bookmarkStart w:id="8" w:name="_Hlk195592474"/>
      <w:r w:rsidRPr="00A23CD3">
        <w:rPr>
          <w:rFonts w:ascii="Arial" w:eastAsia="Times New Roman" w:hAnsi="Arial" w:cs="Arial"/>
          <w:b/>
          <w:color w:val="000000"/>
          <w:kern w:val="36"/>
          <w:sz w:val="24"/>
          <w:szCs w:val="24"/>
        </w:rPr>
        <w:t xml:space="preserve">муниципального </w:t>
      </w:r>
      <w:r w:rsidR="00CA2F18">
        <w:rPr>
          <w:rFonts w:ascii="Arial" w:eastAsia="Times New Roman" w:hAnsi="Arial" w:cs="Arial"/>
          <w:b/>
          <w:color w:val="000000"/>
          <w:kern w:val="36"/>
          <w:sz w:val="24"/>
          <w:szCs w:val="24"/>
        </w:rPr>
        <w:t xml:space="preserve">жилищного </w:t>
      </w:r>
      <w:r w:rsidR="00C56476">
        <w:rPr>
          <w:rFonts w:ascii="Arial" w:eastAsia="Times New Roman" w:hAnsi="Arial" w:cs="Arial"/>
          <w:b/>
          <w:color w:val="000000"/>
          <w:kern w:val="36"/>
          <w:sz w:val="24"/>
          <w:szCs w:val="24"/>
        </w:rPr>
        <w:t xml:space="preserve">на территории муниципального </w:t>
      </w:r>
      <w:r w:rsidR="005C6254" w:rsidRPr="005C6254">
        <w:rPr>
          <w:rFonts w:ascii="Arial" w:eastAsia="Times New Roman" w:hAnsi="Arial" w:cs="Arial"/>
          <w:b/>
          <w:color w:val="000000"/>
          <w:kern w:val="36"/>
          <w:sz w:val="24"/>
          <w:szCs w:val="24"/>
        </w:rPr>
        <w:t xml:space="preserve">образования город Лесосибирск </w:t>
      </w:r>
      <w:bookmarkEnd w:id="8"/>
      <w:r w:rsidR="005C6254" w:rsidRPr="005C6254">
        <w:rPr>
          <w:rFonts w:ascii="Arial" w:eastAsia="Times New Roman" w:hAnsi="Arial" w:cs="Arial"/>
          <w:b/>
          <w:color w:val="000000"/>
          <w:kern w:val="36"/>
          <w:sz w:val="24"/>
          <w:szCs w:val="24"/>
        </w:rPr>
        <w:t>и их целевые значения</w:t>
      </w:r>
    </w:p>
    <w:p w14:paraId="2E2ED75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4"/>
        <w:gridCol w:w="2452"/>
      </w:tblGrid>
      <w:tr w:rsidR="00A23CD3" w:rsidRPr="00A23CD3" w14:paraId="23FA2FC4"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3BB9A459"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Ключевые показатели</w:t>
            </w:r>
          </w:p>
        </w:tc>
        <w:tc>
          <w:tcPr>
            <w:tcW w:w="2481" w:type="dxa"/>
            <w:tcBorders>
              <w:top w:val="single" w:sz="4" w:space="0" w:color="auto"/>
              <w:left w:val="single" w:sz="4" w:space="0" w:color="auto"/>
              <w:bottom w:val="single" w:sz="4" w:space="0" w:color="auto"/>
              <w:right w:val="single" w:sz="4" w:space="0" w:color="auto"/>
            </w:tcBorders>
            <w:hideMark/>
          </w:tcPr>
          <w:p w14:paraId="5BE2B9AE"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Целевые значения (%)</w:t>
            </w:r>
          </w:p>
        </w:tc>
      </w:tr>
      <w:tr w:rsidR="00A23CD3" w:rsidRPr="00A23CD3" w14:paraId="7CEE62F5"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500726BA"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hideMark/>
          </w:tcPr>
          <w:p w14:paraId="3D659413" w14:textId="593B0CFB" w:rsidR="00A23CD3" w:rsidRPr="00A23CD3" w:rsidRDefault="005C6254" w:rsidP="00A23CD3">
            <w:pPr>
              <w:pStyle w:val="a4"/>
              <w:ind w:firstLine="567"/>
              <w:jc w:val="both"/>
              <w:rPr>
                <w:rFonts w:ascii="Arial" w:hAnsi="Arial" w:cs="Arial"/>
                <w:bCs/>
                <w:color w:val="000000"/>
                <w:kern w:val="36"/>
              </w:rPr>
            </w:pPr>
            <w:r>
              <w:rPr>
                <w:rFonts w:ascii="Arial" w:hAnsi="Arial" w:cs="Arial"/>
                <w:bCs/>
                <w:color w:val="000000"/>
                <w:kern w:val="36"/>
              </w:rPr>
              <w:t>10</w:t>
            </w:r>
            <w:r w:rsidR="00A23CD3" w:rsidRPr="00A23CD3">
              <w:rPr>
                <w:rFonts w:ascii="Arial" w:hAnsi="Arial" w:cs="Arial"/>
                <w:bCs/>
                <w:color w:val="000000"/>
                <w:kern w:val="36"/>
              </w:rPr>
              <w:t>0</w:t>
            </w:r>
          </w:p>
        </w:tc>
      </w:tr>
      <w:tr w:rsidR="00A23CD3" w:rsidRPr="00A23CD3" w14:paraId="73870785"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60574AD6"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hideMark/>
          </w:tcPr>
          <w:p w14:paraId="0FDEDB12"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100</w:t>
            </w:r>
          </w:p>
        </w:tc>
      </w:tr>
      <w:tr w:rsidR="00A23CD3" w:rsidRPr="00A23CD3" w14:paraId="582B66A2"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1E386C2F"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hideMark/>
          </w:tcPr>
          <w:p w14:paraId="759B0C15"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0</w:t>
            </w:r>
          </w:p>
        </w:tc>
      </w:tr>
      <w:tr w:rsidR="00A23CD3" w:rsidRPr="00A23CD3" w14:paraId="5DCE7328"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140D2900"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hideMark/>
          </w:tcPr>
          <w:p w14:paraId="57EA97CD"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0</w:t>
            </w:r>
          </w:p>
        </w:tc>
      </w:tr>
    </w:tbl>
    <w:p w14:paraId="74350C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358F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BD2644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15CE7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2EF9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22F6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D587A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6614C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C3CB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55FEB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D18D6D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CF6F0C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7F4FF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72AA7F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7B94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EEEC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602A9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1CBA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C2CC6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CCAE73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1525C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958679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89F8C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19884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8D65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76270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C9C8A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284C23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322841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C72FE7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AB7FD1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8F4A94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596801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28EDD0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A730F64" w14:textId="77777777" w:rsidR="00C56476" w:rsidRDefault="00C56476" w:rsidP="00E520F2">
      <w:pPr>
        <w:suppressAutoHyphens/>
        <w:rPr>
          <w:rFonts w:ascii="Arial" w:eastAsia="Calibri" w:hAnsi="Arial" w:cs="Arial"/>
          <w:lang w:eastAsia="zh-CN"/>
        </w:rPr>
      </w:pPr>
    </w:p>
    <w:p w14:paraId="307A0479" w14:textId="77777777" w:rsidR="00C56476" w:rsidRDefault="00C56476" w:rsidP="00C56476">
      <w:pPr>
        <w:suppressAutoHyphens/>
        <w:jc w:val="right"/>
        <w:rPr>
          <w:rFonts w:ascii="Arial" w:eastAsia="Calibri" w:hAnsi="Arial" w:cs="Arial"/>
          <w:lang w:eastAsia="zh-CN"/>
        </w:rPr>
      </w:pPr>
    </w:p>
    <w:p w14:paraId="2B06099C" w14:textId="77777777" w:rsidR="00C56476" w:rsidRDefault="00C56476" w:rsidP="00C56476">
      <w:pPr>
        <w:suppressAutoHyphens/>
        <w:jc w:val="right"/>
        <w:rPr>
          <w:rFonts w:ascii="Arial" w:eastAsia="Calibri" w:hAnsi="Arial" w:cs="Arial"/>
          <w:lang w:eastAsia="zh-CN"/>
        </w:rPr>
      </w:pPr>
    </w:p>
    <w:p w14:paraId="631E17AB" w14:textId="77777777" w:rsidR="00EA1DAB" w:rsidRDefault="00EA1DAB" w:rsidP="00C56476">
      <w:pPr>
        <w:suppressAutoHyphens/>
        <w:jc w:val="right"/>
        <w:rPr>
          <w:rFonts w:ascii="Arial" w:eastAsia="Calibri" w:hAnsi="Arial" w:cs="Arial"/>
          <w:lang w:eastAsia="zh-CN"/>
        </w:rPr>
      </w:pPr>
    </w:p>
    <w:p w14:paraId="46400D84" w14:textId="55F996E1" w:rsidR="00C56476" w:rsidRPr="00C56476" w:rsidRDefault="00C56476" w:rsidP="00C56476">
      <w:pPr>
        <w:suppressAutoHyphens/>
        <w:jc w:val="right"/>
        <w:rPr>
          <w:rFonts w:ascii="Arial" w:eastAsia="Calibri" w:hAnsi="Arial" w:cs="Arial"/>
          <w:lang w:eastAsia="zh-CN"/>
        </w:rPr>
      </w:pPr>
      <w:r w:rsidRPr="00C56476">
        <w:rPr>
          <w:rFonts w:ascii="Arial" w:eastAsia="Calibri" w:hAnsi="Arial" w:cs="Arial"/>
          <w:lang w:eastAsia="zh-CN"/>
        </w:rPr>
        <w:t xml:space="preserve">Приложение № </w:t>
      </w:r>
      <w:r w:rsidR="00E520F2">
        <w:rPr>
          <w:rFonts w:ascii="Arial" w:eastAsia="Calibri" w:hAnsi="Arial" w:cs="Arial"/>
          <w:lang w:eastAsia="zh-CN"/>
        </w:rPr>
        <w:t>4</w:t>
      </w:r>
    </w:p>
    <w:p w14:paraId="708D2969" w14:textId="2D49C3F0" w:rsidR="00C56476" w:rsidRPr="00C56476" w:rsidRDefault="00EA1DAB" w:rsidP="00EA1DAB">
      <w:pPr>
        <w:suppressAutoHyphens/>
        <w:rPr>
          <w:rFonts w:ascii="Arial" w:eastAsia="Calibri" w:hAnsi="Arial" w:cs="Arial"/>
          <w:lang w:eastAsia="en-US"/>
        </w:rPr>
      </w:pPr>
      <w:r>
        <w:rPr>
          <w:rFonts w:ascii="Arial" w:eastAsia="Calibri" w:hAnsi="Arial" w:cs="Arial"/>
          <w:lang w:eastAsia="zh-CN"/>
        </w:rPr>
        <w:t xml:space="preserve">                                                                                                   </w:t>
      </w:r>
      <w:r w:rsidR="00423433">
        <w:rPr>
          <w:rFonts w:ascii="Arial" w:eastAsia="Calibri" w:hAnsi="Arial" w:cs="Arial"/>
          <w:lang w:eastAsia="zh-CN"/>
        </w:rPr>
        <w:t xml:space="preserve">            </w:t>
      </w:r>
      <w:r>
        <w:rPr>
          <w:rFonts w:ascii="Arial" w:eastAsia="Calibri" w:hAnsi="Arial" w:cs="Arial"/>
          <w:lang w:eastAsia="zh-CN"/>
        </w:rPr>
        <w:t xml:space="preserve"> </w:t>
      </w:r>
      <w:r w:rsidR="00C56476" w:rsidRPr="00C56476">
        <w:rPr>
          <w:rFonts w:ascii="Arial" w:eastAsia="Calibri" w:hAnsi="Arial" w:cs="Arial"/>
          <w:lang w:eastAsia="zh-CN"/>
        </w:rPr>
        <w:t xml:space="preserve">к Решению </w:t>
      </w:r>
    </w:p>
    <w:p w14:paraId="727A913C" w14:textId="77777777" w:rsidR="00C56476" w:rsidRPr="00C56476" w:rsidRDefault="00C56476" w:rsidP="00C56476">
      <w:pPr>
        <w:suppressAutoHyphens/>
        <w:jc w:val="center"/>
        <w:rPr>
          <w:rFonts w:ascii="Arial" w:eastAsia="Calibri" w:hAnsi="Arial" w:cs="Arial"/>
          <w:lang w:eastAsia="zh-CN"/>
        </w:rPr>
      </w:pPr>
    </w:p>
    <w:p w14:paraId="6322A0CF" w14:textId="77777777" w:rsidR="00C56476" w:rsidRPr="00C56476" w:rsidRDefault="00C56476" w:rsidP="00C56476">
      <w:pPr>
        <w:jc w:val="center"/>
        <w:rPr>
          <w:rFonts w:ascii="Arial" w:hAnsi="Arial" w:cs="Arial"/>
          <w:b/>
        </w:rPr>
      </w:pPr>
    </w:p>
    <w:p w14:paraId="5C873920" w14:textId="77777777" w:rsidR="00CA2F18" w:rsidRPr="00CA2F18" w:rsidRDefault="00CA2F18" w:rsidP="00CA2F18">
      <w:pPr>
        <w:jc w:val="center"/>
        <w:rPr>
          <w:rFonts w:eastAsia="Calibri"/>
          <w:sz w:val="28"/>
          <w:szCs w:val="28"/>
          <w:lang w:eastAsia="en-US"/>
        </w:rPr>
      </w:pPr>
      <w:r w:rsidRPr="00CA2F18">
        <w:rPr>
          <w:rFonts w:eastAsia="Calibri"/>
          <w:b/>
          <w:sz w:val="28"/>
          <w:szCs w:val="28"/>
          <w:lang w:eastAsia="en-US"/>
        </w:rPr>
        <w:t xml:space="preserve">Индикативные показатели муниципального жилищного контроля на территории муниципального образования город Лесосибирск </w:t>
      </w:r>
    </w:p>
    <w:p w14:paraId="131AE3D3" w14:textId="77777777" w:rsidR="00CA2F18" w:rsidRPr="009E2CA5" w:rsidRDefault="00CA2F18" w:rsidP="00CA2F18">
      <w:pPr>
        <w:widowControl w:val="0"/>
        <w:tabs>
          <w:tab w:val="center" w:pos="3398"/>
          <w:tab w:val="left" w:pos="4426"/>
          <w:tab w:val="center" w:pos="6960"/>
          <w:tab w:val="right" w:pos="9483"/>
        </w:tabs>
        <w:ind w:firstLine="567"/>
        <w:jc w:val="both"/>
        <w:rPr>
          <w:rFonts w:ascii="Arial" w:hAnsi="Arial" w:cs="Arial"/>
          <w:lang w:eastAsia="en-US"/>
        </w:rPr>
      </w:pPr>
      <w:r w:rsidRPr="00CA2F18">
        <w:rPr>
          <w:color w:val="000000"/>
          <w:sz w:val="28"/>
          <w:szCs w:val="28"/>
          <w:lang w:bidi="ru-RU"/>
        </w:rPr>
        <w:t xml:space="preserve">1) </w:t>
      </w:r>
      <w:r w:rsidRPr="009E2CA5">
        <w:rPr>
          <w:rFonts w:ascii="Arial" w:hAnsi="Arial" w:cs="Arial"/>
          <w:color w:val="000000"/>
          <w:lang w:bidi="ru-RU"/>
        </w:rPr>
        <w:t>количество внеплановых контрольных (надзорных) мероприятий,</w:t>
      </w:r>
      <w:r w:rsidRPr="009E2CA5">
        <w:rPr>
          <w:rFonts w:ascii="Arial" w:hAnsi="Arial" w:cs="Arial"/>
          <w:lang w:eastAsia="en-US"/>
        </w:rPr>
        <w:t xml:space="preserve"> </w:t>
      </w:r>
      <w:r w:rsidRPr="009E2CA5">
        <w:rPr>
          <w:rFonts w:ascii="Arial" w:hAnsi="Arial" w:cs="Arial"/>
          <w:color w:val="000000"/>
          <w:lang w:bidi="ru-RU"/>
        </w:rPr>
        <w:t>проведенных за отчетный период;</w:t>
      </w:r>
    </w:p>
    <w:p w14:paraId="09A2DB7D" w14:textId="77777777" w:rsidR="00CA2F18" w:rsidRPr="009E2CA5" w:rsidRDefault="00CA2F18" w:rsidP="00CA2F18">
      <w:pPr>
        <w:widowControl w:val="0"/>
        <w:tabs>
          <w:tab w:val="center" w:pos="3398"/>
          <w:tab w:val="left" w:pos="4426"/>
          <w:tab w:val="center" w:pos="6960"/>
          <w:tab w:val="right" w:pos="9483"/>
        </w:tabs>
        <w:ind w:firstLine="567"/>
        <w:jc w:val="both"/>
        <w:rPr>
          <w:rFonts w:ascii="Arial" w:hAnsi="Arial" w:cs="Arial"/>
          <w:lang w:eastAsia="en-US"/>
        </w:rPr>
      </w:pPr>
      <w:r w:rsidRPr="009E2CA5">
        <w:rPr>
          <w:rFonts w:ascii="Arial" w:hAnsi="Arial" w:cs="Arial"/>
          <w:color w:val="000000"/>
          <w:lang w:bidi="ru-RU"/>
        </w:rPr>
        <w:t>2) количество внеплановых контрольных (надзорных) мероприятий,</w:t>
      </w:r>
      <w:r w:rsidRPr="009E2CA5">
        <w:rPr>
          <w:rFonts w:ascii="Arial" w:hAnsi="Arial" w:cs="Arial"/>
          <w:lang w:eastAsia="en-US"/>
        </w:rPr>
        <w:t xml:space="preserve"> проведенных  на основании выявления соответствия объекта контроля параметрам, утвержденным индикаторам риска нарушения обязательных требований, или отклонения объекта контроля от таких параметров, за отчетный период;</w:t>
      </w:r>
    </w:p>
    <w:p w14:paraId="47CB08FA" w14:textId="77777777" w:rsidR="00CA2F18" w:rsidRPr="009E2CA5" w:rsidRDefault="00CA2F18" w:rsidP="00CA2F18">
      <w:pPr>
        <w:widowControl w:val="0"/>
        <w:tabs>
          <w:tab w:val="center" w:pos="3398"/>
          <w:tab w:val="left" w:pos="4426"/>
          <w:tab w:val="center" w:pos="6960"/>
          <w:tab w:val="right" w:pos="9483"/>
        </w:tabs>
        <w:ind w:firstLine="567"/>
        <w:jc w:val="both"/>
        <w:rPr>
          <w:rFonts w:ascii="Arial" w:hAnsi="Arial" w:cs="Arial"/>
          <w:lang w:eastAsia="en-US"/>
        </w:rPr>
      </w:pPr>
      <w:r w:rsidRPr="009E2CA5">
        <w:rPr>
          <w:rFonts w:ascii="Arial" w:hAnsi="Arial" w:cs="Arial"/>
          <w:lang w:eastAsia="en-US"/>
        </w:rPr>
        <w:t>3) общее количество контрольных (надзорных) мероприятий с взаимодействием, проведенных за отчетный период;</w:t>
      </w:r>
    </w:p>
    <w:p w14:paraId="53242BFF" w14:textId="77777777" w:rsidR="00CA2F18" w:rsidRPr="009E2CA5" w:rsidRDefault="00CA2F18" w:rsidP="00CA2F18">
      <w:pPr>
        <w:widowControl w:val="0"/>
        <w:ind w:firstLine="567"/>
        <w:jc w:val="both"/>
        <w:rPr>
          <w:rFonts w:ascii="Arial" w:hAnsi="Arial" w:cs="Arial"/>
          <w:lang w:eastAsia="en-US"/>
        </w:rPr>
      </w:pPr>
      <w:r w:rsidRPr="009E2CA5">
        <w:rPr>
          <w:rFonts w:ascii="Arial" w:hAnsi="Arial" w:cs="Arial"/>
          <w:color w:val="000000"/>
          <w:lang w:eastAsia="en-US" w:bidi="en-US"/>
        </w:rPr>
        <w:t xml:space="preserve">4) </w:t>
      </w:r>
      <w:r w:rsidRPr="009E2CA5">
        <w:rPr>
          <w:rFonts w:ascii="Arial" w:hAnsi="Arial" w:cs="Arial"/>
          <w:color w:val="000000"/>
          <w:lang w:bidi="ru-RU"/>
        </w:rPr>
        <w:t>количество контрольных (надзорных) мероприятий с взаимодействием по каждому виду КНМ, проведенных за отчетный период;</w:t>
      </w:r>
    </w:p>
    <w:p w14:paraId="2DB8B2ED" w14:textId="77777777" w:rsidR="00CA2F18" w:rsidRPr="009E2CA5" w:rsidRDefault="00CA2F18" w:rsidP="00CA2F18">
      <w:pPr>
        <w:widowControl w:val="0"/>
        <w:tabs>
          <w:tab w:val="center" w:pos="3398"/>
          <w:tab w:val="left" w:pos="4426"/>
          <w:tab w:val="center" w:pos="6960"/>
          <w:tab w:val="right" w:pos="9483"/>
        </w:tabs>
        <w:ind w:firstLine="567"/>
        <w:jc w:val="both"/>
        <w:rPr>
          <w:rFonts w:ascii="Arial" w:hAnsi="Arial" w:cs="Arial"/>
          <w:lang w:eastAsia="en-US"/>
        </w:rPr>
      </w:pPr>
      <w:r w:rsidRPr="009E2CA5">
        <w:rPr>
          <w:rFonts w:ascii="Arial" w:hAnsi="Arial" w:cs="Arial"/>
          <w:color w:val="000000"/>
          <w:lang w:bidi="ru-RU"/>
        </w:rPr>
        <w:t>5) количество контрольных (надзорных) мероприятий, проведенных</w:t>
      </w:r>
    </w:p>
    <w:p w14:paraId="21B4E70C" w14:textId="77777777" w:rsidR="00CA2F18" w:rsidRPr="009E2CA5" w:rsidRDefault="00CA2F18" w:rsidP="00CA2F18">
      <w:pPr>
        <w:widowControl w:val="0"/>
        <w:ind w:firstLine="567"/>
        <w:jc w:val="both"/>
        <w:rPr>
          <w:rFonts w:ascii="Arial" w:hAnsi="Arial" w:cs="Arial"/>
          <w:lang w:eastAsia="en-US"/>
        </w:rPr>
      </w:pPr>
      <w:r w:rsidRPr="009E2CA5">
        <w:rPr>
          <w:rFonts w:ascii="Arial" w:hAnsi="Arial" w:cs="Arial"/>
          <w:color w:val="000000"/>
          <w:lang w:bidi="ru-RU"/>
        </w:rPr>
        <w:t>с использованием средств дистанционного взаимодействия, за отчетный период;</w:t>
      </w:r>
    </w:p>
    <w:p w14:paraId="34106CA2" w14:textId="77777777" w:rsidR="00CA2F18" w:rsidRPr="009E2CA5" w:rsidRDefault="00CA2F18" w:rsidP="00CA2F18">
      <w:pPr>
        <w:widowControl w:val="0"/>
        <w:ind w:firstLine="567"/>
        <w:jc w:val="both"/>
        <w:rPr>
          <w:rFonts w:ascii="Arial" w:hAnsi="Arial" w:cs="Arial"/>
          <w:lang w:eastAsia="en-US"/>
        </w:rPr>
      </w:pPr>
      <w:r w:rsidRPr="009E2CA5">
        <w:rPr>
          <w:rFonts w:ascii="Arial" w:hAnsi="Arial" w:cs="Arial"/>
          <w:color w:val="000000"/>
          <w:lang w:bidi="ru-RU"/>
        </w:rPr>
        <w:t>6) количество обязательных профилактических визитов, проведенных за отчетный период;</w:t>
      </w:r>
    </w:p>
    <w:p w14:paraId="7524624F" w14:textId="77777777" w:rsidR="00CA2F18" w:rsidRPr="009E2CA5" w:rsidRDefault="00CA2F18" w:rsidP="00CA2F18">
      <w:pPr>
        <w:widowControl w:val="0"/>
        <w:tabs>
          <w:tab w:val="left" w:pos="1064"/>
        </w:tabs>
        <w:ind w:firstLine="567"/>
        <w:jc w:val="both"/>
        <w:rPr>
          <w:rFonts w:ascii="Arial" w:hAnsi="Arial" w:cs="Arial"/>
          <w:lang w:eastAsia="en-US"/>
        </w:rPr>
      </w:pPr>
      <w:r w:rsidRPr="009E2CA5">
        <w:rPr>
          <w:rFonts w:ascii="Arial" w:hAnsi="Arial" w:cs="Arial"/>
          <w:color w:val="000000"/>
          <w:lang w:bidi="ru-RU"/>
        </w:rPr>
        <w:t>7) количество предостережений о недопустимости нарушения обязательных требований, объявленных за отчетный период;</w:t>
      </w:r>
    </w:p>
    <w:p w14:paraId="0FDC5A47" w14:textId="77777777" w:rsidR="00CA2F18" w:rsidRPr="009E2CA5" w:rsidRDefault="00CA2F18" w:rsidP="00CA2F18">
      <w:pPr>
        <w:widowControl w:val="0"/>
        <w:tabs>
          <w:tab w:val="left" w:pos="1059"/>
        </w:tabs>
        <w:ind w:firstLine="567"/>
        <w:jc w:val="both"/>
        <w:rPr>
          <w:rFonts w:ascii="Arial" w:hAnsi="Arial" w:cs="Arial"/>
          <w:lang w:eastAsia="en-US"/>
        </w:rPr>
      </w:pPr>
      <w:r w:rsidRPr="009E2CA5">
        <w:rPr>
          <w:rFonts w:ascii="Arial" w:hAnsi="Arial" w:cs="Arial"/>
          <w:color w:val="000000"/>
          <w:lang w:bidi="ru-RU"/>
        </w:rPr>
        <w:t>8) количество контрольных (надзорных) мероприятий, по результатам которых выявлены нарушения обязательных требований, за отчетный период;</w:t>
      </w:r>
    </w:p>
    <w:p w14:paraId="138006B9" w14:textId="77777777" w:rsidR="00CA2F18" w:rsidRPr="009E2CA5" w:rsidRDefault="00CA2F18" w:rsidP="00CA2F18">
      <w:pPr>
        <w:widowControl w:val="0"/>
        <w:ind w:firstLine="560"/>
        <w:jc w:val="both"/>
        <w:rPr>
          <w:rFonts w:ascii="Arial" w:hAnsi="Arial" w:cs="Arial"/>
          <w:lang w:eastAsia="en-US"/>
        </w:rPr>
      </w:pPr>
      <w:r w:rsidRPr="009E2CA5">
        <w:rPr>
          <w:rFonts w:ascii="Arial" w:hAnsi="Arial" w:cs="Arial"/>
          <w:color w:val="000000"/>
          <w:lang w:bidi="ru-RU"/>
        </w:rPr>
        <w:t>9) количество контрольных (надзорных) мероприятий, по итогам которых возбуждены дела об административных правонарушениях, за отчетный период;</w:t>
      </w:r>
    </w:p>
    <w:p w14:paraId="318EB223" w14:textId="77777777" w:rsidR="00CA2F18" w:rsidRPr="009E2CA5" w:rsidRDefault="00CA2F18" w:rsidP="00CA2F18">
      <w:pPr>
        <w:widowControl w:val="0"/>
        <w:numPr>
          <w:ilvl w:val="0"/>
          <w:numId w:val="11"/>
        </w:numPr>
        <w:tabs>
          <w:tab w:val="left" w:pos="993"/>
        </w:tabs>
        <w:jc w:val="both"/>
        <w:rPr>
          <w:rFonts w:ascii="Arial" w:hAnsi="Arial" w:cs="Arial"/>
          <w:lang w:eastAsia="en-US"/>
        </w:rPr>
      </w:pPr>
      <w:r w:rsidRPr="009E2CA5">
        <w:rPr>
          <w:rFonts w:ascii="Arial" w:hAnsi="Arial" w:cs="Arial"/>
          <w:color w:val="000000"/>
          <w:lang w:bidi="ru-RU"/>
        </w:rPr>
        <w:t>сумма административных штрафов, наложенных по результатам контрольных (надзорных) мероприятий, за отчетный период;</w:t>
      </w:r>
    </w:p>
    <w:p w14:paraId="4A54B4C4" w14:textId="77777777" w:rsidR="00CA2F18" w:rsidRPr="009E2CA5" w:rsidRDefault="00CA2F18" w:rsidP="00CA2F18">
      <w:pPr>
        <w:widowControl w:val="0"/>
        <w:numPr>
          <w:ilvl w:val="0"/>
          <w:numId w:val="11"/>
        </w:numPr>
        <w:tabs>
          <w:tab w:val="left" w:pos="993"/>
        </w:tabs>
        <w:jc w:val="both"/>
        <w:rPr>
          <w:rFonts w:ascii="Arial" w:hAnsi="Arial" w:cs="Arial"/>
          <w:lang w:eastAsia="en-US"/>
        </w:rPr>
      </w:pPr>
      <w:r w:rsidRPr="009E2CA5">
        <w:rPr>
          <w:rFonts w:ascii="Arial" w:hAnsi="Arial" w:cs="Arial"/>
          <w:color w:val="000000"/>
          <w:lang w:bidi="ru-RU"/>
        </w:rPr>
        <w:t>количество направленных в органы прокуратуры заявлений о согласовании проведения контрольных (надзорных) мероприятий, за отчетный период;</w:t>
      </w:r>
    </w:p>
    <w:p w14:paraId="2EA7AB0E" w14:textId="77777777" w:rsidR="00CA2F18" w:rsidRPr="009E2CA5" w:rsidRDefault="00CA2F18" w:rsidP="00CA2F18">
      <w:pPr>
        <w:widowControl w:val="0"/>
        <w:numPr>
          <w:ilvl w:val="0"/>
          <w:numId w:val="11"/>
        </w:numPr>
        <w:tabs>
          <w:tab w:val="left" w:pos="993"/>
        </w:tabs>
        <w:jc w:val="both"/>
        <w:rPr>
          <w:rFonts w:ascii="Arial" w:hAnsi="Arial" w:cs="Arial"/>
          <w:lang w:eastAsia="en-US"/>
        </w:rPr>
      </w:pPr>
      <w:r w:rsidRPr="009E2CA5">
        <w:rPr>
          <w:rFonts w:ascii="Arial" w:hAnsi="Arial" w:cs="Arial"/>
          <w:color w:val="000000"/>
          <w:lang w:bidi="ru-RU"/>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715A087B" w14:textId="77777777" w:rsidR="00CA2F18" w:rsidRPr="009E2CA5" w:rsidRDefault="00CA2F18" w:rsidP="00CA2F18">
      <w:pPr>
        <w:widowControl w:val="0"/>
        <w:numPr>
          <w:ilvl w:val="0"/>
          <w:numId w:val="11"/>
        </w:numPr>
        <w:tabs>
          <w:tab w:val="left" w:pos="993"/>
        </w:tabs>
        <w:jc w:val="both"/>
        <w:rPr>
          <w:rFonts w:ascii="Arial" w:hAnsi="Arial" w:cs="Arial"/>
          <w:lang w:eastAsia="en-US"/>
        </w:rPr>
      </w:pPr>
      <w:r w:rsidRPr="009E2CA5">
        <w:rPr>
          <w:rFonts w:ascii="Arial" w:hAnsi="Arial" w:cs="Arial"/>
          <w:color w:val="000000"/>
          <w:lang w:bidi="ru-RU"/>
        </w:rPr>
        <w:t>общее количество учтенных объектов контроля на конец отчетного периода;</w:t>
      </w:r>
    </w:p>
    <w:p w14:paraId="26045311" w14:textId="77777777" w:rsidR="00CA2F18" w:rsidRPr="009E2CA5" w:rsidRDefault="00CA2F18" w:rsidP="00CA2F18">
      <w:pPr>
        <w:widowControl w:val="0"/>
        <w:numPr>
          <w:ilvl w:val="0"/>
          <w:numId w:val="11"/>
        </w:numPr>
        <w:tabs>
          <w:tab w:val="left" w:pos="993"/>
        </w:tabs>
        <w:jc w:val="both"/>
        <w:rPr>
          <w:rFonts w:ascii="Arial" w:hAnsi="Arial" w:cs="Arial"/>
          <w:lang w:eastAsia="en-US"/>
        </w:rPr>
      </w:pPr>
      <w:r w:rsidRPr="009E2CA5">
        <w:rPr>
          <w:rFonts w:ascii="Arial" w:hAnsi="Arial" w:cs="Arial"/>
          <w:color w:val="000000"/>
          <w:lang w:bidi="ru-RU"/>
        </w:rPr>
        <w:t>количество учтенных объектов контроля, отнесенных к категориям риска, по каждой из категорий риска, на конец отчетного периода;</w:t>
      </w:r>
    </w:p>
    <w:p w14:paraId="0EF37ABC" w14:textId="77777777" w:rsidR="00CA2F18" w:rsidRPr="009E2CA5" w:rsidRDefault="00CA2F18" w:rsidP="00CA2F18">
      <w:pPr>
        <w:widowControl w:val="0"/>
        <w:numPr>
          <w:ilvl w:val="0"/>
          <w:numId w:val="11"/>
        </w:numPr>
        <w:tabs>
          <w:tab w:val="left" w:pos="993"/>
        </w:tabs>
        <w:jc w:val="both"/>
        <w:rPr>
          <w:rFonts w:ascii="Arial" w:hAnsi="Arial" w:cs="Arial"/>
          <w:lang w:eastAsia="en-US"/>
        </w:rPr>
      </w:pPr>
      <w:r w:rsidRPr="009E2CA5">
        <w:rPr>
          <w:rFonts w:ascii="Arial" w:hAnsi="Arial" w:cs="Arial"/>
          <w:color w:val="000000"/>
          <w:lang w:bidi="ru-RU"/>
        </w:rPr>
        <w:t>количество учтенных контролируемых лиц на конец отчетного периода;</w:t>
      </w:r>
    </w:p>
    <w:p w14:paraId="2DB843AF" w14:textId="77777777" w:rsidR="00CA2F18" w:rsidRPr="009E2CA5" w:rsidRDefault="00CA2F18" w:rsidP="00CA2F18">
      <w:pPr>
        <w:widowControl w:val="0"/>
        <w:numPr>
          <w:ilvl w:val="0"/>
          <w:numId w:val="11"/>
        </w:numPr>
        <w:tabs>
          <w:tab w:val="left" w:pos="993"/>
          <w:tab w:val="left" w:pos="1163"/>
        </w:tabs>
        <w:ind w:left="0" w:firstLine="426"/>
        <w:jc w:val="both"/>
        <w:rPr>
          <w:rFonts w:ascii="Arial" w:hAnsi="Arial" w:cs="Arial"/>
          <w:lang w:eastAsia="en-US"/>
        </w:rPr>
      </w:pPr>
      <w:r w:rsidRPr="009E2CA5">
        <w:rPr>
          <w:rFonts w:ascii="Arial" w:hAnsi="Arial" w:cs="Arial"/>
          <w:color w:val="000000"/>
          <w:lang w:bidi="ru-RU"/>
        </w:rPr>
        <w:t>количество учтенных контролируемых лиц, в отношении которых проведены контрольные (надзорные) мероприятия, за отчетный период;</w:t>
      </w:r>
    </w:p>
    <w:p w14:paraId="11094BB2" w14:textId="77777777" w:rsidR="00CA2F18" w:rsidRPr="009E2CA5" w:rsidRDefault="00CA2F18" w:rsidP="00CA2F18">
      <w:pPr>
        <w:widowControl w:val="0"/>
        <w:numPr>
          <w:ilvl w:val="0"/>
          <w:numId w:val="11"/>
        </w:numPr>
        <w:tabs>
          <w:tab w:val="left" w:pos="993"/>
        </w:tabs>
        <w:ind w:left="0" w:firstLine="426"/>
        <w:jc w:val="both"/>
        <w:rPr>
          <w:rFonts w:ascii="Arial" w:hAnsi="Arial" w:cs="Arial"/>
          <w:lang w:eastAsia="en-US"/>
        </w:rPr>
      </w:pPr>
      <w:r w:rsidRPr="009E2CA5">
        <w:rPr>
          <w:rFonts w:ascii="Arial" w:hAnsi="Arial" w:cs="Arial"/>
          <w:color w:val="000000"/>
          <w:lang w:bidi="ru-RU"/>
        </w:rPr>
        <w:t>общее количество жалоб, поданных контролируемыми лицами в досудебном порядке за отчетный период;</w:t>
      </w:r>
    </w:p>
    <w:p w14:paraId="2CA9AB34" w14:textId="77777777" w:rsidR="00CA2F18" w:rsidRPr="009E2CA5" w:rsidRDefault="00CA2F18" w:rsidP="00CA2F18">
      <w:pPr>
        <w:widowControl w:val="0"/>
        <w:numPr>
          <w:ilvl w:val="0"/>
          <w:numId w:val="11"/>
        </w:numPr>
        <w:tabs>
          <w:tab w:val="left" w:pos="1134"/>
        </w:tabs>
        <w:ind w:left="0" w:firstLine="426"/>
        <w:jc w:val="both"/>
        <w:rPr>
          <w:rFonts w:ascii="Arial" w:hAnsi="Arial" w:cs="Arial"/>
          <w:lang w:eastAsia="en-US"/>
        </w:rPr>
      </w:pPr>
      <w:r w:rsidRPr="009E2CA5">
        <w:rPr>
          <w:rFonts w:ascii="Arial" w:hAnsi="Arial" w:cs="Arial"/>
          <w:color w:val="000000"/>
          <w:lang w:bidi="ru-RU"/>
        </w:rPr>
        <w:t>количество жалоб, в отношении которых контрольным (надзорным) органом был нарушен срок рассмотрения за отчетный период;</w:t>
      </w:r>
    </w:p>
    <w:p w14:paraId="0419C4EF" w14:textId="77777777" w:rsidR="00CA2F18" w:rsidRPr="009E2CA5" w:rsidRDefault="00CA2F18" w:rsidP="00CA2F18">
      <w:pPr>
        <w:widowControl w:val="0"/>
        <w:numPr>
          <w:ilvl w:val="0"/>
          <w:numId w:val="11"/>
        </w:numPr>
        <w:tabs>
          <w:tab w:val="left" w:pos="1134"/>
        </w:tabs>
        <w:ind w:left="0" w:firstLine="426"/>
        <w:jc w:val="both"/>
        <w:rPr>
          <w:rFonts w:ascii="Arial" w:hAnsi="Arial" w:cs="Arial"/>
          <w:lang w:eastAsia="en-US"/>
        </w:rPr>
      </w:pPr>
      <w:r w:rsidRPr="009E2CA5">
        <w:rPr>
          <w:rFonts w:ascii="Arial" w:hAnsi="Arial" w:cs="Arial"/>
          <w:color w:val="000000"/>
          <w:lang w:bidi="ru-RU"/>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6BA4AC89" w14:textId="77777777" w:rsidR="00CA2F18" w:rsidRPr="009E2CA5" w:rsidRDefault="00CA2F18" w:rsidP="00CA2F18">
      <w:pPr>
        <w:widowControl w:val="0"/>
        <w:numPr>
          <w:ilvl w:val="0"/>
          <w:numId w:val="11"/>
        </w:numPr>
        <w:tabs>
          <w:tab w:val="left" w:pos="1134"/>
        </w:tabs>
        <w:ind w:left="0" w:firstLine="426"/>
        <w:jc w:val="both"/>
        <w:rPr>
          <w:rFonts w:ascii="Arial" w:hAnsi="Arial" w:cs="Arial"/>
          <w:lang w:eastAsia="en-US"/>
        </w:rPr>
      </w:pPr>
      <w:r w:rsidRPr="009E2CA5">
        <w:rPr>
          <w:rFonts w:ascii="Arial" w:hAnsi="Arial" w:cs="Arial"/>
          <w:color w:val="000000"/>
          <w:lang w:bidi="ru-RU"/>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277BE7F3" w14:textId="77777777" w:rsidR="00CA2F18" w:rsidRPr="009E2CA5" w:rsidRDefault="00CA2F18" w:rsidP="00CA2F18">
      <w:pPr>
        <w:widowControl w:val="0"/>
        <w:numPr>
          <w:ilvl w:val="0"/>
          <w:numId w:val="11"/>
        </w:numPr>
        <w:tabs>
          <w:tab w:val="left" w:pos="1172"/>
        </w:tabs>
        <w:ind w:left="0" w:firstLine="426"/>
        <w:jc w:val="both"/>
        <w:rPr>
          <w:rFonts w:ascii="Arial" w:hAnsi="Arial" w:cs="Arial"/>
          <w:lang w:eastAsia="en-US"/>
        </w:rPr>
      </w:pPr>
      <w:r w:rsidRPr="009E2CA5">
        <w:rPr>
          <w:rFonts w:ascii="Arial" w:hAnsi="Arial" w:cs="Arial"/>
          <w:color w:val="000000"/>
          <w:lang w:bidi="ru-RU"/>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3BB0E637" w14:textId="77777777" w:rsidR="00423433" w:rsidRDefault="00423433" w:rsidP="00CE42F1">
      <w:pPr>
        <w:ind w:left="7080"/>
        <w:rPr>
          <w:rFonts w:ascii="Arial" w:hAnsi="Arial" w:cs="Arial"/>
        </w:rPr>
      </w:pPr>
      <w:bookmarkStart w:id="9" w:name="_GoBack"/>
      <w:bookmarkEnd w:id="9"/>
    </w:p>
    <w:p w14:paraId="53D5E7D8" w14:textId="7EF82C68" w:rsidR="00C56476" w:rsidRPr="00C56476" w:rsidRDefault="00C56476" w:rsidP="00CE42F1">
      <w:pPr>
        <w:ind w:left="7080"/>
        <w:rPr>
          <w:rFonts w:ascii="Arial" w:hAnsi="Arial" w:cs="Arial"/>
        </w:rPr>
      </w:pPr>
      <w:r w:rsidRPr="00C56476">
        <w:rPr>
          <w:rFonts w:ascii="Arial" w:hAnsi="Arial" w:cs="Arial"/>
        </w:rPr>
        <w:t xml:space="preserve">Приложение № </w:t>
      </w:r>
      <w:r w:rsidR="00E520F2">
        <w:rPr>
          <w:rFonts w:ascii="Arial" w:hAnsi="Arial" w:cs="Arial"/>
        </w:rPr>
        <w:t>5</w:t>
      </w:r>
    </w:p>
    <w:p w14:paraId="46C0F17A" w14:textId="25A33A76" w:rsidR="00C56476" w:rsidRPr="00C56476" w:rsidRDefault="00C56476" w:rsidP="00EA1DAB">
      <w:pPr>
        <w:suppressAutoHyphens/>
        <w:jc w:val="right"/>
        <w:rPr>
          <w:rFonts w:ascii="Arial" w:eastAsia="Calibri" w:hAnsi="Arial" w:cs="Arial"/>
          <w:lang w:eastAsia="en-US"/>
        </w:rPr>
      </w:pPr>
      <w:r w:rsidRPr="00C56476">
        <w:rPr>
          <w:rFonts w:ascii="Arial" w:eastAsia="Calibri" w:hAnsi="Arial" w:cs="Arial"/>
          <w:lang w:eastAsia="zh-CN"/>
        </w:rPr>
        <w:t xml:space="preserve">к Решению </w:t>
      </w:r>
    </w:p>
    <w:p w14:paraId="59849556" w14:textId="77777777" w:rsidR="00C56476" w:rsidRPr="00C56476" w:rsidRDefault="00C56476" w:rsidP="00C56476">
      <w:pPr>
        <w:ind w:firstLine="709"/>
        <w:jc w:val="center"/>
        <w:textAlignment w:val="baseline"/>
        <w:rPr>
          <w:rFonts w:ascii="Arial" w:hAnsi="Arial" w:cs="Arial"/>
          <w:b/>
          <w:bCs/>
          <w:color w:val="000000"/>
        </w:rPr>
      </w:pPr>
    </w:p>
    <w:p w14:paraId="1A5CFDC5" w14:textId="77777777" w:rsidR="00CE42F1" w:rsidRPr="00CE42F1" w:rsidRDefault="00CE42F1" w:rsidP="00CE42F1">
      <w:pPr>
        <w:ind w:firstLine="709"/>
        <w:jc w:val="center"/>
        <w:textAlignment w:val="baseline"/>
        <w:rPr>
          <w:rFonts w:ascii="Arial" w:hAnsi="Arial" w:cs="Arial"/>
          <w:b/>
          <w:color w:val="000000"/>
        </w:rPr>
      </w:pPr>
      <w:r w:rsidRPr="00CE42F1">
        <w:rPr>
          <w:rFonts w:ascii="Arial" w:hAnsi="Arial" w:cs="Arial"/>
          <w:b/>
          <w:color w:val="000000"/>
        </w:rPr>
        <w:t>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жилищного контроля на территории муниципального образования город Лесосибирск</w:t>
      </w:r>
    </w:p>
    <w:p w14:paraId="7C801D78" w14:textId="77777777" w:rsidR="00CE42F1" w:rsidRPr="00CE42F1" w:rsidRDefault="00CE42F1" w:rsidP="00CE42F1">
      <w:pPr>
        <w:ind w:firstLine="709"/>
        <w:jc w:val="center"/>
        <w:textAlignment w:val="baseline"/>
        <w:rPr>
          <w:rFonts w:ascii="Arial" w:hAnsi="Arial" w:cs="Arial"/>
          <w:b/>
          <w:color w:val="000000"/>
        </w:rPr>
      </w:pPr>
    </w:p>
    <w:p w14:paraId="4BFBA534" w14:textId="77777777" w:rsidR="0088488A" w:rsidRPr="009E2CA5" w:rsidRDefault="0088488A" w:rsidP="009E2CA5">
      <w:pPr>
        <w:pStyle w:val="a8"/>
        <w:widowControl w:val="0"/>
        <w:numPr>
          <w:ilvl w:val="0"/>
          <w:numId w:val="12"/>
        </w:numPr>
        <w:tabs>
          <w:tab w:val="left" w:pos="1134"/>
        </w:tabs>
        <w:autoSpaceDE w:val="0"/>
        <w:autoSpaceDN w:val="0"/>
        <w:adjustRightInd w:val="0"/>
        <w:ind w:left="0" w:firstLine="567"/>
        <w:jc w:val="both"/>
        <w:rPr>
          <w:rFonts w:ascii="Arial" w:hAnsi="Arial" w:cs="Arial"/>
          <w:bCs/>
        </w:rPr>
      </w:pPr>
      <w:r w:rsidRPr="009E2CA5">
        <w:rPr>
          <w:rFonts w:ascii="Arial" w:hAnsi="Arial" w:cs="Arial"/>
          <w:bCs/>
        </w:rPr>
        <w:t xml:space="preserve">Трехкратный и более рост количества обращений за единицу времени (месяц)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w:t>
      </w:r>
      <w:hyperlink r:id="rId10" w:history="1">
        <w:r w:rsidRPr="009E2CA5">
          <w:rPr>
            <w:rFonts w:ascii="Arial" w:hAnsi="Arial" w:cs="Arial"/>
            <w:bCs/>
          </w:rPr>
          <w:t>частью 1 статьи 20</w:t>
        </w:r>
      </w:hyperlink>
      <w:r w:rsidRPr="009E2CA5">
        <w:rPr>
          <w:rFonts w:ascii="Arial" w:hAnsi="Arial" w:cs="Arial"/>
          <w:bCs/>
        </w:rPr>
        <w:t xml:space="preserve"> Жилищного кодекса Российской Федерации.</w:t>
      </w:r>
    </w:p>
    <w:p w14:paraId="05FF2B42" w14:textId="77777777" w:rsidR="00CE42F1" w:rsidRPr="00CE42F1" w:rsidRDefault="00CE42F1" w:rsidP="009E2CA5">
      <w:pPr>
        <w:widowControl w:val="0"/>
        <w:numPr>
          <w:ilvl w:val="0"/>
          <w:numId w:val="12"/>
        </w:numPr>
        <w:tabs>
          <w:tab w:val="left" w:pos="1134"/>
        </w:tabs>
        <w:autoSpaceDE w:val="0"/>
        <w:autoSpaceDN w:val="0"/>
        <w:adjustRightInd w:val="0"/>
        <w:ind w:left="0" w:firstLine="567"/>
        <w:contextualSpacing/>
        <w:jc w:val="both"/>
        <w:rPr>
          <w:rFonts w:ascii="Arial" w:hAnsi="Arial" w:cs="Arial"/>
          <w:lang w:eastAsia="en-US"/>
        </w:rPr>
      </w:pPr>
      <w:r w:rsidRPr="00CE42F1">
        <w:rPr>
          <w:rFonts w:ascii="Arial" w:hAnsi="Arial" w:cs="Arial"/>
          <w:lang w:eastAsia="en-US"/>
        </w:rPr>
        <w:t xml:space="preserve">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w:t>
      </w:r>
      <w:hyperlink r:id="rId11" w:history="1">
        <w:r w:rsidRPr="00CE42F1">
          <w:rPr>
            <w:rFonts w:ascii="Arial" w:hAnsi="Arial"/>
            <w:szCs w:val="20"/>
            <w:lang w:eastAsia="en-US"/>
          </w:rPr>
          <w:t>частью 5 статьи 165</w:t>
        </w:r>
      </w:hyperlink>
      <w:r w:rsidRPr="00CE42F1">
        <w:rPr>
          <w:rFonts w:ascii="Arial" w:hAnsi="Arial" w:cs="Arial"/>
          <w:lang w:eastAsia="en-US"/>
        </w:rPr>
        <w:t xml:space="preserve"> Жилищного кодекса Российской Федерации.</w:t>
      </w:r>
    </w:p>
    <w:p w14:paraId="289D49A6" w14:textId="77777777" w:rsidR="00133782" w:rsidRPr="00EF4569" w:rsidRDefault="00133782" w:rsidP="00583386">
      <w:pPr>
        <w:pStyle w:val="a4"/>
        <w:ind w:firstLine="567"/>
        <w:jc w:val="both"/>
        <w:rPr>
          <w:rFonts w:ascii="Arial" w:eastAsia="Times New Roman" w:hAnsi="Arial" w:cs="Arial"/>
          <w:color w:val="000000"/>
          <w:sz w:val="24"/>
          <w:szCs w:val="24"/>
          <w:lang w:bidi="ru-RU"/>
        </w:rPr>
      </w:pPr>
    </w:p>
    <w:sectPr w:rsidR="00133782" w:rsidRPr="00EF4569" w:rsidSect="005A7DCF">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CC953" w14:textId="77777777" w:rsidR="0058009E" w:rsidRDefault="0058009E" w:rsidP="00B82EB9">
      <w:r>
        <w:separator/>
      </w:r>
    </w:p>
  </w:endnote>
  <w:endnote w:type="continuationSeparator" w:id="0">
    <w:p w14:paraId="51AFE81C" w14:textId="77777777" w:rsidR="0058009E" w:rsidRDefault="0058009E" w:rsidP="00B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59B71" w14:textId="77777777" w:rsidR="0058009E" w:rsidRDefault="0058009E" w:rsidP="00B82EB9">
      <w:r>
        <w:separator/>
      </w:r>
    </w:p>
  </w:footnote>
  <w:footnote w:type="continuationSeparator" w:id="0">
    <w:p w14:paraId="53172A36" w14:textId="77777777" w:rsidR="0058009E" w:rsidRDefault="0058009E" w:rsidP="00B82E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9E6ED5"/>
    <w:multiLevelType w:val="hybridMultilevel"/>
    <w:tmpl w:val="9AE83AF2"/>
    <w:lvl w:ilvl="0" w:tplc="3CEEFCDE">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 w15:restartNumberingAfterBreak="0">
    <w:nsid w:val="0D7B6051"/>
    <w:multiLevelType w:val="hybridMultilevel"/>
    <w:tmpl w:val="E86E86BC"/>
    <w:lvl w:ilvl="0" w:tplc="29E48620">
      <w:start w:val="5"/>
      <w:numFmt w:val="decimal"/>
      <w:lvlText w:val="%1."/>
      <w:lvlJc w:val="left"/>
      <w:pPr>
        <w:ind w:left="1777" w:hanging="360"/>
      </w:pPr>
      <w:rPr>
        <w:rFonts w:hint="default"/>
        <w:color w:val="000000"/>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 w15:restartNumberingAfterBreak="0">
    <w:nsid w:val="0E1C69CF"/>
    <w:multiLevelType w:val="hybridMultilevel"/>
    <w:tmpl w:val="ADF289DE"/>
    <w:lvl w:ilvl="0" w:tplc="55029AFE">
      <w:start w:val="10"/>
      <w:numFmt w:val="decimal"/>
      <w:lvlText w:val="%1)"/>
      <w:lvlJc w:val="left"/>
      <w:pPr>
        <w:ind w:left="750" w:hanging="39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5" w15:restartNumberingAfterBreak="0">
    <w:nsid w:val="15A80447"/>
    <w:multiLevelType w:val="hybridMultilevel"/>
    <w:tmpl w:val="EC90CF92"/>
    <w:lvl w:ilvl="0" w:tplc="6BB450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907444F"/>
    <w:multiLevelType w:val="hybridMultilevel"/>
    <w:tmpl w:val="DE6C968C"/>
    <w:lvl w:ilvl="0" w:tplc="DADEFF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6397FA6"/>
    <w:multiLevelType w:val="hybridMultilevel"/>
    <w:tmpl w:val="8EA6DA7E"/>
    <w:lvl w:ilvl="0" w:tplc="922E9530">
      <w:start w:val="1"/>
      <w:numFmt w:val="decimal"/>
      <w:lvlText w:val="%1."/>
      <w:lvlJc w:val="left"/>
      <w:pPr>
        <w:ind w:left="1663" w:hanging="1095"/>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B483120"/>
    <w:multiLevelType w:val="hybridMultilevel"/>
    <w:tmpl w:val="0E16D2C6"/>
    <w:lvl w:ilvl="0" w:tplc="A85692FA">
      <w:start w:val="1"/>
      <w:numFmt w:val="decimal"/>
      <w:lvlText w:val="%1."/>
      <w:lvlJc w:val="left"/>
      <w:pPr>
        <w:ind w:left="2467" w:hanging="1050"/>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9" w15:restartNumberingAfterBreak="0">
    <w:nsid w:val="2CC374CB"/>
    <w:multiLevelType w:val="hybridMultilevel"/>
    <w:tmpl w:val="95D0F418"/>
    <w:lvl w:ilvl="0" w:tplc="22045A3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B86426"/>
    <w:multiLevelType w:val="hybridMultilevel"/>
    <w:tmpl w:val="6C4AC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5B3B29"/>
    <w:multiLevelType w:val="hybridMultilevel"/>
    <w:tmpl w:val="E926D8A0"/>
    <w:lvl w:ilvl="0" w:tplc="FAF2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0"/>
  </w:num>
  <w:num w:numId="3">
    <w:abstractNumId w:val="10"/>
  </w:num>
  <w:num w:numId="4">
    <w:abstractNumId w:val="4"/>
  </w:num>
  <w:num w:numId="5">
    <w:abstractNumId w:val="11"/>
  </w:num>
  <w:num w:numId="6">
    <w:abstractNumId w:val="1"/>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0A"/>
    <w:rsid w:val="00000142"/>
    <w:rsid w:val="00001732"/>
    <w:rsid w:val="00021824"/>
    <w:rsid w:val="00025C24"/>
    <w:rsid w:val="00045348"/>
    <w:rsid w:val="00092F48"/>
    <w:rsid w:val="00093267"/>
    <w:rsid w:val="00095B31"/>
    <w:rsid w:val="000D2D05"/>
    <w:rsid w:val="000F57F8"/>
    <w:rsid w:val="00105182"/>
    <w:rsid w:val="0012508A"/>
    <w:rsid w:val="00133782"/>
    <w:rsid w:val="001A5035"/>
    <w:rsid w:val="001C434C"/>
    <w:rsid w:val="0020296F"/>
    <w:rsid w:val="002054DC"/>
    <w:rsid w:val="002122A1"/>
    <w:rsid w:val="002353AE"/>
    <w:rsid w:val="002638BD"/>
    <w:rsid w:val="002A2022"/>
    <w:rsid w:val="002B7612"/>
    <w:rsid w:val="002C210C"/>
    <w:rsid w:val="002D0E74"/>
    <w:rsid w:val="002D2285"/>
    <w:rsid w:val="002E4E0F"/>
    <w:rsid w:val="00310BB3"/>
    <w:rsid w:val="00373B48"/>
    <w:rsid w:val="003F6952"/>
    <w:rsid w:val="0041506B"/>
    <w:rsid w:val="00415A00"/>
    <w:rsid w:val="00423433"/>
    <w:rsid w:val="00442809"/>
    <w:rsid w:val="0045389C"/>
    <w:rsid w:val="00454722"/>
    <w:rsid w:val="004651C5"/>
    <w:rsid w:val="004908CD"/>
    <w:rsid w:val="004A31E7"/>
    <w:rsid w:val="004B1798"/>
    <w:rsid w:val="004C2718"/>
    <w:rsid w:val="00522521"/>
    <w:rsid w:val="00533042"/>
    <w:rsid w:val="005532C0"/>
    <w:rsid w:val="0055346A"/>
    <w:rsid w:val="00553CF1"/>
    <w:rsid w:val="00554A31"/>
    <w:rsid w:val="0056547F"/>
    <w:rsid w:val="00567B0A"/>
    <w:rsid w:val="0058009E"/>
    <w:rsid w:val="00583386"/>
    <w:rsid w:val="00584AE5"/>
    <w:rsid w:val="005913FE"/>
    <w:rsid w:val="0059623E"/>
    <w:rsid w:val="005A7DCF"/>
    <w:rsid w:val="005C6254"/>
    <w:rsid w:val="005D28F2"/>
    <w:rsid w:val="006008B0"/>
    <w:rsid w:val="0060253E"/>
    <w:rsid w:val="006565CA"/>
    <w:rsid w:val="0066068A"/>
    <w:rsid w:val="006651F2"/>
    <w:rsid w:val="00673D3A"/>
    <w:rsid w:val="006769E2"/>
    <w:rsid w:val="006B1D7B"/>
    <w:rsid w:val="006D390B"/>
    <w:rsid w:val="006E62AA"/>
    <w:rsid w:val="007364AF"/>
    <w:rsid w:val="007D0132"/>
    <w:rsid w:val="007E389F"/>
    <w:rsid w:val="007E6AB5"/>
    <w:rsid w:val="007F2397"/>
    <w:rsid w:val="00815C71"/>
    <w:rsid w:val="00854855"/>
    <w:rsid w:val="0088452B"/>
    <w:rsid w:val="0088488A"/>
    <w:rsid w:val="00887B55"/>
    <w:rsid w:val="008A1D57"/>
    <w:rsid w:val="008B72E0"/>
    <w:rsid w:val="008C4325"/>
    <w:rsid w:val="008E00A7"/>
    <w:rsid w:val="00914632"/>
    <w:rsid w:val="00936DA2"/>
    <w:rsid w:val="009B37D5"/>
    <w:rsid w:val="009C28A8"/>
    <w:rsid w:val="009C5271"/>
    <w:rsid w:val="009E2CA5"/>
    <w:rsid w:val="009E4FB6"/>
    <w:rsid w:val="00A1322F"/>
    <w:rsid w:val="00A14E71"/>
    <w:rsid w:val="00A23CD3"/>
    <w:rsid w:val="00A40C1F"/>
    <w:rsid w:val="00A5024D"/>
    <w:rsid w:val="00A5741A"/>
    <w:rsid w:val="00A85956"/>
    <w:rsid w:val="00AA326F"/>
    <w:rsid w:val="00AD213A"/>
    <w:rsid w:val="00AE0F50"/>
    <w:rsid w:val="00B35CDC"/>
    <w:rsid w:val="00B5332A"/>
    <w:rsid w:val="00B54654"/>
    <w:rsid w:val="00B81312"/>
    <w:rsid w:val="00B82EB9"/>
    <w:rsid w:val="00BA5C14"/>
    <w:rsid w:val="00BC3246"/>
    <w:rsid w:val="00BD2B7B"/>
    <w:rsid w:val="00BF5623"/>
    <w:rsid w:val="00C061FE"/>
    <w:rsid w:val="00C35B5D"/>
    <w:rsid w:val="00C56476"/>
    <w:rsid w:val="00C70F5F"/>
    <w:rsid w:val="00C71A0A"/>
    <w:rsid w:val="00C8718A"/>
    <w:rsid w:val="00CA2CCD"/>
    <w:rsid w:val="00CA2F18"/>
    <w:rsid w:val="00CA4F86"/>
    <w:rsid w:val="00CE3A6C"/>
    <w:rsid w:val="00CE42F1"/>
    <w:rsid w:val="00CF296D"/>
    <w:rsid w:val="00D1669B"/>
    <w:rsid w:val="00D819D6"/>
    <w:rsid w:val="00DA1BFD"/>
    <w:rsid w:val="00DE5F9F"/>
    <w:rsid w:val="00E21117"/>
    <w:rsid w:val="00E26116"/>
    <w:rsid w:val="00E40941"/>
    <w:rsid w:val="00E520F2"/>
    <w:rsid w:val="00E552CB"/>
    <w:rsid w:val="00E83B51"/>
    <w:rsid w:val="00E9065A"/>
    <w:rsid w:val="00E91526"/>
    <w:rsid w:val="00EA1DAB"/>
    <w:rsid w:val="00EC6542"/>
    <w:rsid w:val="00ED6F79"/>
    <w:rsid w:val="00EF3DDA"/>
    <w:rsid w:val="00EF4569"/>
    <w:rsid w:val="00F07AAE"/>
    <w:rsid w:val="00F2477E"/>
    <w:rsid w:val="00F44D65"/>
    <w:rsid w:val="00F737BB"/>
    <w:rsid w:val="00FB471C"/>
    <w:rsid w:val="00FD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8F59"/>
  <w15:docId w15:val="{324010E6-C248-4495-BF70-9FAD86851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C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5C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0"/>
    <w:link w:val="30"/>
    <w:qFormat/>
    <w:rsid w:val="00815C71"/>
    <w:pPr>
      <w:numPr>
        <w:ilvl w:val="2"/>
        <w:numId w:val="2"/>
      </w:numPr>
      <w:spacing w:before="140" w:after="120"/>
      <w:jc w:val="center"/>
      <w:outlineLvl w:val="2"/>
    </w:pPr>
    <w:rPr>
      <w:b/>
      <w:bCs/>
      <w:sz w:val="28"/>
      <w:szCs w:val="28"/>
      <w:lang w:val="x-none"/>
    </w:rPr>
  </w:style>
  <w:style w:type="paragraph" w:styleId="4">
    <w:name w:val="heading 4"/>
    <w:basedOn w:val="a"/>
    <w:next w:val="a"/>
    <w:link w:val="40"/>
    <w:qFormat/>
    <w:rsid w:val="00815C71"/>
    <w:pPr>
      <w:keepNext/>
      <w:numPr>
        <w:ilvl w:val="3"/>
        <w:numId w:val="2"/>
      </w:numPr>
      <w:spacing w:before="240" w:after="60"/>
      <w:outlineLvl w:val="3"/>
    </w:pPr>
    <w:rPr>
      <w:b/>
      <w:bCs/>
    </w:rPr>
  </w:style>
  <w:style w:type="paragraph" w:styleId="5">
    <w:name w:val="heading 5"/>
    <w:basedOn w:val="a"/>
    <w:next w:val="6"/>
    <w:link w:val="50"/>
    <w:qFormat/>
    <w:rsid w:val="00815C71"/>
    <w:pPr>
      <w:numPr>
        <w:ilvl w:val="4"/>
        <w:numId w:val="2"/>
      </w:numPr>
      <w:spacing w:before="480"/>
      <w:jc w:val="center"/>
      <w:outlineLvl w:val="4"/>
    </w:pPr>
    <w:rPr>
      <w:sz w:val="40"/>
      <w:szCs w:val="20"/>
    </w:rPr>
  </w:style>
  <w:style w:type="paragraph" w:styleId="6">
    <w:name w:val="heading 6"/>
    <w:basedOn w:val="a"/>
    <w:next w:val="a"/>
    <w:link w:val="60"/>
    <w:qFormat/>
    <w:rsid w:val="00815C71"/>
    <w:pPr>
      <w:numPr>
        <w:ilvl w:val="5"/>
        <w:numId w:val="2"/>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815C71"/>
    <w:pPr>
      <w:spacing w:after="0" w:line="240" w:lineRule="auto"/>
    </w:pPr>
  </w:style>
  <w:style w:type="paragraph" w:customStyle="1" w:styleId="ConsPlusNormal">
    <w:name w:val="ConsPlusNormal"/>
    <w:uiPriority w:val="99"/>
    <w:rsid w:val="00815C71"/>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30">
    <w:name w:val="Заголовок 3 Знак"/>
    <w:basedOn w:val="a1"/>
    <w:link w:val="3"/>
    <w:rsid w:val="00815C71"/>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815C7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815C71"/>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815C71"/>
    <w:rPr>
      <w:rFonts w:ascii="Times New Roman" w:eastAsia="Times New Roman" w:hAnsi="Times New Roman" w:cs="Times New Roman"/>
      <w:b/>
      <w:bCs/>
      <w:lang w:eastAsia="ru-RU"/>
    </w:rPr>
  </w:style>
  <w:style w:type="paragraph" w:styleId="a0">
    <w:name w:val="Body Text"/>
    <w:basedOn w:val="a"/>
    <w:link w:val="a5"/>
    <w:uiPriority w:val="99"/>
    <w:semiHidden/>
    <w:unhideWhenUsed/>
    <w:rsid w:val="00815C71"/>
    <w:pPr>
      <w:spacing w:after="120" w:line="259" w:lineRule="auto"/>
    </w:pPr>
    <w:rPr>
      <w:rFonts w:asciiTheme="minorHAnsi" w:eastAsiaTheme="minorHAnsi" w:hAnsiTheme="minorHAnsi" w:cstheme="minorBidi"/>
      <w:sz w:val="22"/>
      <w:szCs w:val="22"/>
      <w:lang w:eastAsia="en-US"/>
    </w:rPr>
  </w:style>
  <w:style w:type="character" w:customStyle="1" w:styleId="a5">
    <w:name w:val="Основной текст Знак"/>
    <w:basedOn w:val="a1"/>
    <w:link w:val="a0"/>
    <w:uiPriority w:val="99"/>
    <w:semiHidden/>
    <w:rsid w:val="00815C71"/>
  </w:style>
  <w:style w:type="character" w:styleId="a6">
    <w:name w:val="Hyperlink"/>
    <w:rsid w:val="00FB471C"/>
    <w:rPr>
      <w:color w:val="0000FF"/>
      <w:u w:val="single"/>
    </w:rPr>
  </w:style>
  <w:style w:type="paragraph" w:customStyle="1" w:styleId="s1">
    <w:name w:val="s_1"/>
    <w:basedOn w:val="a"/>
    <w:rsid w:val="00B82EB9"/>
    <w:pPr>
      <w:ind w:firstLine="720"/>
      <w:jc w:val="both"/>
    </w:pPr>
    <w:rPr>
      <w:rFonts w:ascii="Arial" w:hAnsi="Arial" w:cs="Arial"/>
      <w:sz w:val="26"/>
      <w:szCs w:val="26"/>
    </w:rPr>
  </w:style>
  <w:style w:type="character" w:styleId="a7">
    <w:name w:val="footnote reference"/>
    <w:uiPriority w:val="99"/>
    <w:semiHidden/>
    <w:unhideWhenUsed/>
    <w:rsid w:val="00B82EB9"/>
    <w:rPr>
      <w:vertAlign w:val="superscript"/>
    </w:rPr>
  </w:style>
  <w:style w:type="character" w:customStyle="1" w:styleId="10">
    <w:name w:val="Заголовок 1 Знак"/>
    <w:basedOn w:val="a1"/>
    <w:link w:val="1"/>
    <w:uiPriority w:val="9"/>
    <w:rsid w:val="00B35CDC"/>
    <w:rPr>
      <w:rFonts w:asciiTheme="majorHAnsi" w:eastAsiaTheme="majorEastAsia" w:hAnsiTheme="majorHAnsi" w:cstheme="majorBidi"/>
      <w:color w:val="2E74B5" w:themeColor="accent1" w:themeShade="BF"/>
      <w:sz w:val="32"/>
      <w:szCs w:val="32"/>
      <w:lang w:eastAsia="ru-RU"/>
    </w:rPr>
  </w:style>
  <w:style w:type="paragraph" w:customStyle="1" w:styleId="ConsTitle">
    <w:name w:val="ConsTitle"/>
    <w:rsid w:val="00BC324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11">
    <w:name w:val="Без интервала1"/>
    <w:rsid w:val="00BC3246"/>
    <w:pPr>
      <w:suppressAutoHyphens/>
      <w:spacing w:after="0" w:line="240" w:lineRule="auto"/>
    </w:pPr>
    <w:rPr>
      <w:rFonts w:ascii="Calibri" w:eastAsia="Times New Roman" w:hAnsi="Calibri" w:cs="Calibri"/>
      <w:lang w:eastAsia="zh-CN"/>
    </w:rPr>
  </w:style>
  <w:style w:type="paragraph" w:customStyle="1" w:styleId="ConsPlusTitle">
    <w:name w:val="ConsPlusTitle"/>
    <w:rsid w:val="00936DA2"/>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4C2718"/>
    <w:pPr>
      <w:ind w:left="720"/>
      <w:contextualSpacing/>
    </w:pPr>
  </w:style>
  <w:style w:type="paragraph" w:styleId="HTML">
    <w:name w:val="HTML Preformatted"/>
    <w:basedOn w:val="a"/>
    <w:link w:val="HTML0"/>
    <w:uiPriority w:val="99"/>
    <w:unhideWhenUsed/>
    <w:rsid w:val="004C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C2718"/>
    <w:rPr>
      <w:rFonts w:ascii="Courier New" w:eastAsia="Times New Roman" w:hAnsi="Courier New" w:cs="Courier New"/>
      <w:sz w:val="20"/>
      <w:szCs w:val="20"/>
      <w:lang w:eastAsia="ru-RU"/>
    </w:rPr>
  </w:style>
  <w:style w:type="character" w:customStyle="1" w:styleId="s10">
    <w:name w:val="s_10"/>
    <w:basedOn w:val="a1"/>
    <w:rsid w:val="004C2718"/>
  </w:style>
  <w:style w:type="paragraph" w:styleId="aa">
    <w:name w:val="Balloon Text"/>
    <w:basedOn w:val="a"/>
    <w:link w:val="ab"/>
    <w:uiPriority w:val="99"/>
    <w:semiHidden/>
    <w:unhideWhenUsed/>
    <w:rsid w:val="00DE5F9F"/>
    <w:rPr>
      <w:rFonts w:ascii="Segoe UI" w:hAnsi="Segoe UI" w:cs="Segoe UI"/>
      <w:sz w:val="18"/>
      <w:szCs w:val="18"/>
    </w:rPr>
  </w:style>
  <w:style w:type="character" w:customStyle="1" w:styleId="ab">
    <w:name w:val="Текст выноски Знак"/>
    <w:basedOn w:val="a1"/>
    <w:link w:val="aa"/>
    <w:uiPriority w:val="99"/>
    <w:semiHidden/>
    <w:rsid w:val="00DE5F9F"/>
    <w:rPr>
      <w:rFonts w:ascii="Segoe UI" w:eastAsia="Times New Roman" w:hAnsi="Segoe UI" w:cs="Segoe UI"/>
      <w:sz w:val="18"/>
      <w:szCs w:val="18"/>
      <w:lang w:eastAsia="ru-RU"/>
    </w:rPr>
  </w:style>
  <w:style w:type="paragraph" w:styleId="2">
    <w:name w:val="Body Text 2"/>
    <w:basedOn w:val="a"/>
    <w:link w:val="20"/>
    <w:uiPriority w:val="99"/>
    <w:semiHidden/>
    <w:unhideWhenUsed/>
    <w:rsid w:val="00ED6F79"/>
    <w:pPr>
      <w:spacing w:after="120" w:line="480" w:lineRule="auto"/>
    </w:pPr>
  </w:style>
  <w:style w:type="character" w:customStyle="1" w:styleId="20">
    <w:name w:val="Основной текст 2 Знак"/>
    <w:basedOn w:val="a1"/>
    <w:link w:val="2"/>
    <w:rsid w:val="00ED6F79"/>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454722"/>
    <w:rPr>
      <w:sz w:val="20"/>
      <w:szCs w:val="20"/>
    </w:rPr>
  </w:style>
  <w:style w:type="character" w:customStyle="1" w:styleId="ad">
    <w:name w:val="Текст сноски Знак"/>
    <w:basedOn w:val="a1"/>
    <w:link w:val="ac"/>
    <w:uiPriority w:val="99"/>
    <w:semiHidden/>
    <w:rsid w:val="00454722"/>
    <w:rPr>
      <w:rFonts w:ascii="Times New Roman" w:eastAsia="Times New Roman" w:hAnsi="Times New Roman" w:cs="Times New Roman"/>
      <w:sz w:val="20"/>
      <w:szCs w:val="20"/>
      <w:lang w:eastAsia="ru-RU"/>
    </w:rPr>
  </w:style>
  <w:style w:type="table" w:styleId="ae">
    <w:name w:val="Table Grid"/>
    <w:basedOn w:val="a2"/>
    <w:uiPriority w:val="39"/>
    <w:rsid w:val="004547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133782"/>
    <w:rPr>
      <w:rFonts w:ascii="Times New Roman" w:eastAsia="Times New Roman" w:hAnsi="Times New Roman"/>
      <w:shd w:val="clear" w:color="auto" w:fill="FFFFFF"/>
    </w:rPr>
  </w:style>
  <w:style w:type="paragraph" w:customStyle="1" w:styleId="22">
    <w:name w:val="Основной текст (2)"/>
    <w:basedOn w:val="a"/>
    <w:link w:val="21"/>
    <w:rsid w:val="00133782"/>
    <w:pPr>
      <w:widowControl w:val="0"/>
      <w:shd w:val="clear" w:color="auto" w:fill="FFFFFF"/>
      <w:spacing w:after="840" w:line="0" w:lineRule="atLeast"/>
      <w:jc w:val="both"/>
    </w:pPr>
    <w:rPr>
      <w:rFonts w:cstheme="minorBidi"/>
      <w:sz w:val="22"/>
      <w:szCs w:val="22"/>
      <w:lang w:eastAsia="en-US"/>
    </w:rPr>
  </w:style>
  <w:style w:type="character" w:customStyle="1" w:styleId="a9">
    <w:name w:val="Абзац списка Знак"/>
    <w:link w:val="a8"/>
    <w:locked/>
    <w:rsid w:val="00EF4569"/>
    <w:rPr>
      <w:rFonts w:ascii="Times New Roman" w:eastAsia="Times New Roman" w:hAnsi="Times New Roman" w:cs="Times New Roman"/>
      <w:sz w:val="24"/>
      <w:szCs w:val="24"/>
      <w:lang w:eastAsia="ru-RU"/>
    </w:rPr>
  </w:style>
  <w:style w:type="paragraph" w:customStyle="1" w:styleId="paragraph">
    <w:name w:val="paragraph"/>
    <w:basedOn w:val="a"/>
    <w:rsid w:val="00D819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831002">
      <w:bodyDiv w:val="1"/>
      <w:marLeft w:val="0"/>
      <w:marRight w:val="0"/>
      <w:marTop w:val="0"/>
      <w:marBottom w:val="0"/>
      <w:divBdr>
        <w:top w:val="none" w:sz="0" w:space="0" w:color="auto"/>
        <w:left w:val="none" w:sz="0" w:space="0" w:color="auto"/>
        <w:bottom w:val="none" w:sz="0" w:space="0" w:color="auto"/>
        <w:right w:val="none" w:sz="0" w:space="0" w:color="auto"/>
      </w:divBdr>
      <w:divsChild>
        <w:div w:id="175267316">
          <w:marLeft w:val="0"/>
          <w:marRight w:val="0"/>
          <w:marTop w:val="192"/>
          <w:marBottom w:val="0"/>
          <w:divBdr>
            <w:top w:val="none" w:sz="0" w:space="0" w:color="auto"/>
            <w:left w:val="none" w:sz="0" w:space="0" w:color="auto"/>
            <w:bottom w:val="none" w:sz="0" w:space="0" w:color="auto"/>
            <w:right w:val="none" w:sz="0" w:space="0" w:color="auto"/>
          </w:divBdr>
        </w:div>
        <w:div w:id="254828995">
          <w:marLeft w:val="0"/>
          <w:marRight w:val="0"/>
          <w:marTop w:val="192"/>
          <w:marBottom w:val="0"/>
          <w:divBdr>
            <w:top w:val="none" w:sz="0" w:space="0" w:color="auto"/>
            <w:left w:val="none" w:sz="0" w:space="0" w:color="auto"/>
            <w:bottom w:val="none" w:sz="0" w:space="0" w:color="auto"/>
            <w:right w:val="none" w:sz="0" w:space="0" w:color="auto"/>
          </w:divBdr>
        </w:div>
        <w:div w:id="537352155">
          <w:marLeft w:val="0"/>
          <w:marRight w:val="0"/>
          <w:marTop w:val="192"/>
          <w:marBottom w:val="0"/>
          <w:divBdr>
            <w:top w:val="none" w:sz="0" w:space="0" w:color="auto"/>
            <w:left w:val="none" w:sz="0" w:space="0" w:color="auto"/>
            <w:bottom w:val="none" w:sz="0" w:space="0" w:color="auto"/>
            <w:right w:val="none" w:sz="0" w:space="0" w:color="auto"/>
          </w:divBdr>
        </w:div>
      </w:divsChild>
    </w:div>
    <w:div w:id="226960100">
      <w:bodyDiv w:val="1"/>
      <w:marLeft w:val="0"/>
      <w:marRight w:val="0"/>
      <w:marTop w:val="0"/>
      <w:marBottom w:val="0"/>
      <w:divBdr>
        <w:top w:val="none" w:sz="0" w:space="0" w:color="auto"/>
        <w:left w:val="none" w:sz="0" w:space="0" w:color="auto"/>
        <w:bottom w:val="none" w:sz="0" w:space="0" w:color="auto"/>
        <w:right w:val="none" w:sz="0" w:space="0" w:color="auto"/>
      </w:divBdr>
    </w:div>
    <w:div w:id="1054234305">
      <w:bodyDiv w:val="1"/>
      <w:marLeft w:val="0"/>
      <w:marRight w:val="0"/>
      <w:marTop w:val="0"/>
      <w:marBottom w:val="0"/>
      <w:divBdr>
        <w:top w:val="none" w:sz="0" w:space="0" w:color="auto"/>
        <w:left w:val="none" w:sz="0" w:space="0" w:color="auto"/>
        <w:bottom w:val="none" w:sz="0" w:space="0" w:color="auto"/>
        <w:right w:val="none" w:sz="0" w:space="0" w:color="auto"/>
      </w:divBdr>
    </w:div>
    <w:div w:id="1149396211">
      <w:bodyDiv w:val="1"/>
      <w:marLeft w:val="0"/>
      <w:marRight w:val="0"/>
      <w:marTop w:val="0"/>
      <w:marBottom w:val="0"/>
      <w:divBdr>
        <w:top w:val="none" w:sz="0" w:space="0" w:color="auto"/>
        <w:left w:val="none" w:sz="0" w:space="0" w:color="auto"/>
        <w:bottom w:val="none" w:sz="0" w:space="0" w:color="auto"/>
        <w:right w:val="none" w:sz="0" w:space="0" w:color="auto"/>
      </w:divBdr>
      <w:divsChild>
        <w:div w:id="1346901408">
          <w:marLeft w:val="0"/>
          <w:marRight w:val="0"/>
          <w:marTop w:val="192"/>
          <w:marBottom w:val="0"/>
          <w:divBdr>
            <w:top w:val="none" w:sz="0" w:space="0" w:color="auto"/>
            <w:left w:val="none" w:sz="0" w:space="0" w:color="auto"/>
            <w:bottom w:val="none" w:sz="0" w:space="0" w:color="auto"/>
            <w:right w:val="none" w:sz="0" w:space="0" w:color="auto"/>
          </w:divBdr>
        </w:div>
        <w:div w:id="771435507">
          <w:marLeft w:val="0"/>
          <w:marRight w:val="0"/>
          <w:marTop w:val="192"/>
          <w:marBottom w:val="0"/>
          <w:divBdr>
            <w:top w:val="none" w:sz="0" w:space="0" w:color="auto"/>
            <w:left w:val="none" w:sz="0" w:space="0" w:color="auto"/>
            <w:bottom w:val="none" w:sz="0" w:space="0" w:color="auto"/>
            <w:right w:val="none" w:sz="0" w:space="0" w:color="auto"/>
          </w:divBdr>
        </w:div>
        <w:div w:id="560604962">
          <w:marLeft w:val="0"/>
          <w:marRight w:val="0"/>
          <w:marTop w:val="192"/>
          <w:marBottom w:val="0"/>
          <w:divBdr>
            <w:top w:val="none" w:sz="0" w:space="0" w:color="auto"/>
            <w:left w:val="none" w:sz="0" w:space="0" w:color="auto"/>
            <w:bottom w:val="none" w:sz="0" w:space="0" w:color="auto"/>
            <w:right w:val="none" w:sz="0" w:space="0" w:color="auto"/>
          </w:divBdr>
        </w:div>
      </w:divsChild>
    </w:div>
    <w:div w:id="1153764283">
      <w:bodyDiv w:val="1"/>
      <w:marLeft w:val="0"/>
      <w:marRight w:val="0"/>
      <w:marTop w:val="0"/>
      <w:marBottom w:val="0"/>
      <w:divBdr>
        <w:top w:val="none" w:sz="0" w:space="0" w:color="auto"/>
        <w:left w:val="none" w:sz="0" w:space="0" w:color="auto"/>
        <w:bottom w:val="none" w:sz="0" w:space="0" w:color="auto"/>
        <w:right w:val="none" w:sz="0" w:space="0" w:color="auto"/>
      </w:divBdr>
      <w:divsChild>
        <w:div w:id="405808480">
          <w:marLeft w:val="0"/>
          <w:marRight w:val="0"/>
          <w:marTop w:val="192"/>
          <w:marBottom w:val="0"/>
          <w:divBdr>
            <w:top w:val="none" w:sz="0" w:space="0" w:color="auto"/>
            <w:left w:val="none" w:sz="0" w:space="0" w:color="auto"/>
            <w:bottom w:val="none" w:sz="0" w:space="0" w:color="auto"/>
            <w:right w:val="none" w:sz="0" w:space="0" w:color="auto"/>
          </w:divBdr>
        </w:div>
        <w:div w:id="1816339128">
          <w:marLeft w:val="0"/>
          <w:marRight w:val="0"/>
          <w:marTop w:val="192"/>
          <w:marBottom w:val="0"/>
          <w:divBdr>
            <w:top w:val="none" w:sz="0" w:space="0" w:color="auto"/>
            <w:left w:val="none" w:sz="0" w:space="0" w:color="auto"/>
            <w:bottom w:val="none" w:sz="0" w:space="0" w:color="auto"/>
            <w:right w:val="none" w:sz="0" w:space="0" w:color="auto"/>
          </w:divBdr>
        </w:div>
        <w:div w:id="166216960">
          <w:marLeft w:val="0"/>
          <w:marRight w:val="0"/>
          <w:marTop w:val="192"/>
          <w:marBottom w:val="0"/>
          <w:divBdr>
            <w:top w:val="none" w:sz="0" w:space="0" w:color="auto"/>
            <w:left w:val="none" w:sz="0" w:space="0" w:color="auto"/>
            <w:bottom w:val="none" w:sz="0" w:space="0" w:color="auto"/>
            <w:right w:val="none" w:sz="0" w:space="0" w:color="auto"/>
          </w:divBdr>
        </w:div>
        <w:div w:id="903418543">
          <w:marLeft w:val="0"/>
          <w:marRight w:val="0"/>
          <w:marTop w:val="192"/>
          <w:marBottom w:val="0"/>
          <w:divBdr>
            <w:top w:val="none" w:sz="0" w:space="0" w:color="auto"/>
            <w:left w:val="none" w:sz="0" w:space="0" w:color="auto"/>
            <w:bottom w:val="none" w:sz="0" w:space="0" w:color="auto"/>
            <w:right w:val="none" w:sz="0" w:space="0" w:color="auto"/>
          </w:divBdr>
        </w:div>
      </w:divsChild>
    </w:div>
    <w:div w:id="1277907859">
      <w:bodyDiv w:val="1"/>
      <w:marLeft w:val="0"/>
      <w:marRight w:val="0"/>
      <w:marTop w:val="0"/>
      <w:marBottom w:val="0"/>
      <w:divBdr>
        <w:top w:val="none" w:sz="0" w:space="0" w:color="auto"/>
        <w:left w:val="none" w:sz="0" w:space="0" w:color="auto"/>
        <w:bottom w:val="none" w:sz="0" w:space="0" w:color="auto"/>
        <w:right w:val="none" w:sz="0" w:space="0" w:color="auto"/>
      </w:divBdr>
      <w:divsChild>
        <w:div w:id="43407868">
          <w:marLeft w:val="0"/>
          <w:marRight w:val="0"/>
          <w:marTop w:val="192"/>
          <w:marBottom w:val="0"/>
          <w:divBdr>
            <w:top w:val="none" w:sz="0" w:space="0" w:color="auto"/>
            <w:left w:val="none" w:sz="0" w:space="0" w:color="auto"/>
            <w:bottom w:val="none" w:sz="0" w:space="0" w:color="auto"/>
            <w:right w:val="none" w:sz="0" w:space="0" w:color="auto"/>
          </w:divBdr>
        </w:div>
        <w:div w:id="784232517">
          <w:marLeft w:val="0"/>
          <w:marRight w:val="0"/>
          <w:marTop w:val="192"/>
          <w:marBottom w:val="0"/>
          <w:divBdr>
            <w:top w:val="none" w:sz="0" w:space="0" w:color="auto"/>
            <w:left w:val="none" w:sz="0" w:space="0" w:color="auto"/>
            <w:bottom w:val="none" w:sz="0" w:space="0" w:color="auto"/>
            <w:right w:val="none" w:sz="0" w:space="0" w:color="auto"/>
          </w:divBdr>
        </w:div>
        <w:div w:id="1068840385">
          <w:marLeft w:val="0"/>
          <w:marRight w:val="0"/>
          <w:marTop w:val="192"/>
          <w:marBottom w:val="0"/>
          <w:divBdr>
            <w:top w:val="none" w:sz="0" w:space="0" w:color="auto"/>
            <w:left w:val="none" w:sz="0" w:space="0" w:color="auto"/>
            <w:bottom w:val="none" w:sz="0" w:space="0" w:color="auto"/>
            <w:right w:val="none" w:sz="0" w:space="0" w:color="auto"/>
          </w:divBdr>
        </w:div>
        <w:div w:id="1449474778">
          <w:marLeft w:val="0"/>
          <w:marRight w:val="0"/>
          <w:marTop w:val="192"/>
          <w:marBottom w:val="0"/>
          <w:divBdr>
            <w:top w:val="none" w:sz="0" w:space="0" w:color="auto"/>
            <w:left w:val="none" w:sz="0" w:space="0" w:color="auto"/>
            <w:bottom w:val="none" w:sz="0" w:space="0" w:color="auto"/>
            <w:right w:val="none" w:sz="0" w:space="0" w:color="auto"/>
          </w:divBdr>
        </w:div>
        <w:div w:id="1704134293">
          <w:marLeft w:val="0"/>
          <w:marRight w:val="0"/>
          <w:marTop w:val="192"/>
          <w:marBottom w:val="0"/>
          <w:divBdr>
            <w:top w:val="none" w:sz="0" w:space="0" w:color="auto"/>
            <w:left w:val="none" w:sz="0" w:space="0" w:color="auto"/>
            <w:bottom w:val="none" w:sz="0" w:space="0" w:color="auto"/>
            <w:right w:val="none" w:sz="0" w:space="0" w:color="auto"/>
          </w:divBdr>
        </w:div>
        <w:div w:id="65806570">
          <w:marLeft w:val="0"/>
          <w:marRight w:val="0"/>
          <w:marTop w:val="192"/>
          <w:marBottom w:val="0"/>
          <w:divBdr>
            <w:top w:val="none" w:sz="0" w:space="0" w:color="auto"/>
            <w:left w:val="none" w:sz="0" w:space="0" w:color="auto"/>
            <w:bottom w:val="none" w:sz="0" w:space="0" w:color="auto"/>
            <w:right w:val="none" w:sz="0" w:space="0" w:color="auto"/>
          </w:divBdr>
        </w:div>
      </w:divsChild>
    </w:div>
    <w:div w:id="1292321361">
      <w:bodyDiv w:val="1"/>
      <w:marLeft w:val="0"/>
      <w:marRight w:val="0"/>
      <w:marTop w:val="0"/>
      <w:marBottom w:val="0"/>
      <w:divBdr>
        <w:top w:val="none" w:sz="0" w:space="0" w:color="auto"/>
        <w:left w:val="none" w:sz="0" w:space="0" w:color="auto"/>
        <w:bottom w:val="none" w:sz="0" w:space="0" w:color="auto"/>
        <w:right w:val="none" w:sz="0" w:space="0" w:color="auto"/>
      </w:divBdr>
      <w:divsChild>
        <w:div w:id="1784957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8F1EAEB481A8E281F79E15B9279F532D7BCD4BEDCC6C0A2FDD0558D1C195DC15BEB77113137CEBDAD39A9F8F9F4DA06A71B27717F46E9F" TargetMode="External"/><Relationship Id="rId5" Type="http://schemas.openxmlformats.org/officeDocument/2006/relationships/webSettings" Target="webSettings.xml"/><Relationship Id="rId10" Type="http://schemas.openxmlformats.org/officeDocument/2006/relationships/hyperlink" Target="consultantplus://offline/ref=CDC2A840DC68E02A902D8BF877050230EC23A90BBF26457808D88299CD234DD73741A7ED0B7A12FCD21347A29CACEB15941B148D810Aa1DEE" TargetMode="External"/><Relationship Id="rId4" Type="http://schemas.openxmlformats.org/officeDocument/2006/relationships/settings" Target="settings.xml"/><Relationship Id="rId9" Type="http://schemas.openxmlformats.org/officeDocument/2006/relationships/hyperlink" Target="https://tor.knd.gov.ru/inspector-desk/workspa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8D806-D1CF-47B0-8A5A-DE99A287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10002</Words>
  <Characters>57013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User</cp:lastModifiedBy>
  <cp:revision>5</cp:revision>
  <cp:lastPrinted>2025-04-15T09:02:00Z</cp:lastPrinted>
  <dcterms:created xsi:type="dcterms:W3CDTF">2025-04-15T06:04:00Z</dcterms:created>
  <dcterms:modified xsi:type="dcterms:W3CDTF">2025-04-15T09:03:00Z</dcterms:modified>
</cp:coreProperties>
</file>