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29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общественных обсуждений проекта Программы профилактики рисков</w:t>
        <w:br/>
        <w:t>причинения вреда (ущерба) охраняемым законом ценностям на 2022 год при</w:t>
        <w:br/>
        <w:t>осуществлении муниципального лесного контроля на территории</w:t>
        <w:br/>
        <w:t>муниципального образования город Лесосибирск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4" w:line="210" w:lineRule="exact"/>
        <w:ind w:left="8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08.12.2021 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Организатор общественных обсуждений: Администрация города Лесосибирска.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Оповещение о проведении общественных обсуждений: дата размещения - 01.10.2021 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проекта: официальный сайт муниципального образования город Лесосибирск раздел: главная/ Муниципальный лесной контроль.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проведения общественных обсуждений: с 01.10.2021 по 01.11.2021.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проведения общественного обсуждения: заочная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r>
        <w:fldChar w:fldCharType="begin"/>
      </w:r>
      <w:r>
        <w:rPr>
          <w:color w:val="000000"/>
        </w:rPr>
        <w:instrText> HYPERLINK "mailto:public@admles.ru"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public@admles.ru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или почтовым отправлением по адресу: г. Лесосибирск, ул. Мира д. 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Приём предложений и замечаний: с 01.10.2021 по 01.11.2021.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период общественных обсуждений предложений и замечаний не поступило.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footnotePr>
            <w:pos w:val="pageBottom"/>
            <w:numFmt w:val="decimal"/>
            <w:numRestart w:val="continuous"/>
          </w:footnotePr>
          <w:pgSz w:w="11900" w:h="16840"/>
          <w:pgMar w:top="1517" w:left="1208" w:right="564" w:bottom="463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программы профилактики рассмотрен, по результатам которого принята рекомендация к её утверждению.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30.1pt;width:81.1pt;height:16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Глава города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5.7pt;margin-top:0;width:119.05pt;height:59.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412.55pt;margin-top:30.55pt;width:91.2pt;height:17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А.В. Хохряков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5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502" w:left="1208" w:right="564" w:bottom="15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