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9E" w:rsidRDefault="002222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229E" w:rsidRDefault="0022229E">
      <w:pPr>
        <w:pStyle w:val="ConsPlusNormal"/>
        <w:jc w:val="both"/>
        <w:outlineLvl w:val="0"/>
      </w:pPr>
    </w:p>
    <w:p w:rsidR="0022229E" w:rsidRDefault="002222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229E" w:rsidRDefault="0022229E">
      <w:pPr>
        <w:pStyle w:val="ConsPlusTitle"/>
        <w:ind w:firstLine="540"/>
        <w:jc w:val="both"/>
      </w:pPr>
    </w:p>
    <w:p w:rsidR="0022229E" w:rsidRDefault="0022229E">
      <w:pPr>
        <w:pStyle w:val="ConsPlusTitle"/>
        <w:jc w:val="center"/>
      </w:pPr>
      <w:r>
        <w:t>ПОСТАНОВЛЕНИЕ</w:t>
      </w:r>
    </w:p>
    <w:p w:rsidR="0022229E" w:rsidRDefault="0022229E">
      <w:pPr>
        <w:pStyle w:val="ConsPlusTitle"/>
        <w:jc w:val="center"/>
      </w:pPr>
      <w:r>
        <w:t>от 6 февраля 2020 г. N 95</w:t>
      </w:r>
    </w:p>
    <w:p w:rsidR="0022229E" w:rsidRDefault="0022229E">
      <w:pPr>
        <w:pStyle w:val="ConsPlusTitle"/>
        <w:jc w:val="center"/>
      </w:pPr>
    </w:p>
    <w:p w:rsidR="0022229E" w:rsidRDefault="0022229E">
      <w:pPr>
        <w:pStyle w:val="ConsPlusTitle"/>
        <w:jc w:val="center"/>
      </w:pPr>
      <w:r>
        <w:t>ОБ УТВЕРЖДЕНИИ ФЕДЕРАЛЬНОГО СТАНДАРТА</w:t>
      </w:r>
    </w:p>
    <w:p w:rsidR="0022229E" w:rsidRDefault="0022229E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22229E" w:rsidRDefault="0022229E">
      <w:pPr>
        <w:pStyle w:val="ConsPlusTitle"/>
        <w:jc w:val="center"/>
      </w:pPr>
      <w:r>
        <w:t>КОНТРОЛЯ "ПРИНЦИПЫ КОНТРОЛЬНОЙ ДЕЯТЕЛЬНОСТИ ОРГАНОВ</w:t>
      </w:r>
    </w:p>
    <w:p w:rsidR="0022229E" w:rsidRDefault="0022229E">
      <w:pPr>
        <w:pStyle w:val="ConsPlusTitle"/>
        <w:jc w:val="center"/>
      </w:pPr>
      <w:r>
        <w:t>ВНУТРЕННЕГО ГОСУДАРСТВЕННОГО (МУНИЦИПАЛЬНОГО)</w:t>
      </w:r>
    </w:p>
    <w:p w:rsidR="0022229E" w:rsidRDefault="0022229E">
      <w:pPr>
        <w:pStyle w:val="ConsPlusTitle"/>
        <w:jc w:val="center"/>
      </w:pPr>
      <w:r>
        <w:t>ФИНАНСОВОГО КОНТРОЛЯ"</w:t>
      </w: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jc w:val="right"/>
      </w:pPr>
      <w:r>
        <w:t>Председатель Правительства</w:t>
      </w:r>
    </w:p>
    <w:p w:rsidR="0022229E" w:rsidRDefault="0022229E">
      <w:pPr>
        <w:pStyle w:val="ConsPlusNormal"/>
        <w:jc w:val="right"/>
      </w:pPr>
      <w:r>
        <w:t>Российской Федерации</w:t>
      </w:r>
    </w:p>
    <w:p w:rsidR="0022229E" w:rsidRDefault="0022229E">
      <w:pPr>
        <w:pStyle w:val="ConsPlusNormal"/>
        <w:jc w:val="right"/>
      </w:pPr>
      <w:r>
        <w:t>М.МИШУСТИН</w:t>
      </w: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jc w:val="right"/>
        <w:outlineLvl w:val="0"/>
      </w:pPr>
      <w:r>
        <w:t>Утвержден</w:t>
      </w:r>
    </w:p>
    <w:p w:rsidR="0022229E" w:rsidRDefault="0022229E">
      <w:pPr>
        <w:pStyle w:val="ConsPlusNormal"/>
        <w:jc w:val="right"/>
      </w:pPr>
      <w:r>
        <w:t>постановлением Правительства</w:t>
      </w:r>
    </w:p>
    <w:p w:rsidR="0022229E" w:rsidRDefault="0022229E">
      <w:pPr>
        <w:pStyle w:val="ConsPlusNormal"/>
        <w:jc w:val="right"/>
      </w:pPr>
      <w:r>
        <w:t>Российской Федерации</w:t>
      </w:r>
    </w:p>
    <w:p w:rsidR="0022229E" w:rsidRDefault="0022229E">
      <w:pPr>
        <w:pStyle w:val="ConsPlusNormal"/>
        <w:jc w:val="right"/>
      </w:pPr>
      <w:r>
        <w:t>от 6 февраля 2020 г. N 95</w:t>
      </w:r>
    </w:p>
    <w:p w:rsidR="0022229E" w:rsidRDefault="0022229E">
      <w:pPr>
        <w:pStyle w:val="ConsPlusNormal"/>
        <w:jc w:val="center"/>
      </w:pPr>
    </w:p>
    <w:p w:rsidR="0022229E" w:rsidRDefault="0022229E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22229E" w:rsidRDefault="0022229E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22229E" w:rsidRDefault="0022229E">
      <w:pPr>
        <w:pStyle w:val="ConsPlusTitle"/>
        <w:jc w:val="center"/>
      </w:pPr>
      <w:r>
        <w:t>КОНТРОЛЯ "ПРИНЦИПЫ КОНТРОЛЬНОЙ ДЕЯТЕЛЬНОСТИ ОРГАНОВ</w:t>
      </w:r>
    </w:p>
    <w:p w:rsidR="0022229E" w:rsidRDefault="0022229E">
      <w:pPr>
        <w:pStyle w:val="ConsPlusTitle"/>
        <w:jc w:val="center"/>
      </w:pPr>
      <w:r>
        <w:t>ВНУТРЕННЕГО ГОСУДАРСТВЕННОГО (МУНИЦИПАЛЬНОГО)</w:t>
      </w:r>
    </w:p>
    <w:p w:rsidR="0022229E" w:rsidRDefault="0022229E">
      <w:pPr>
        <w:pStyle w:val="ConsPlusTitle"/>
        <w:jc w:val="center"/>
      </w:pPr>
      <w:r>
        <w:t>ФИНАНСОВОГО КОНТРОЛЯ"</w:t>
      </w:r>
    </w:p>
    <w:p w:rsidR="0022229E" w:rsidRDefault="0022229E">
      <w:pPr>
        <w:pStyle w:val="ConsPlusNormal"/>
        <w:jc w:val="center"/>
      </w:pPr>
    </w:p>
    <w:p w:rsidR="0022229E" w:rsidRDefault="0022229E">
      <w:pPr>
        <w:pStyle w:val="ConsPlusTitle"/>
        <w:jc w:val="center"/>
        <w:outlineLvl w:val="1"/>
      </w:pPr>
      <w:r>
        <w:t>I. Общие положения</w:t>
      </w:r>
    </w:p>
    <w:p w:rsidR="0022229E" w:rsidRDefault="0022229E">
      <w:pPr>
        <w:pStyle w:val="ConsPlusNormal"/>
        <w:jc w:val="center"/>
      </w:pPr>
    </w:p>
    <w:p w:rsidR="0022229E" w:rsidRDefault="0022229E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</w:t>
      </w:r>
      <w:r>
        <w:lastRenderedPageBreak/>
        <w:t>контроля (далее - уполномоченные должностные лица).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Title"/>
        <w:jc w:val="center"/>
        <w:outlineLvl w:val="2"/>
      </w:pPr>
      <w:r>
        <w:t>1. Общие принципы</w:t>
      </w:r>
    </w:p>
    <w:p w:rsidR="0022229E" w:rsidRDefault="0022229E">
      <w:pPr>
        <w:pStyle w:val="ConsPlusNormal"/>
        <w:jc w:val="center"/>
      </w:pPr>
    </w:p>
    <w:p w:rsidR="0022229E" w:rsidRDefault="0022229E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lastRenderedPageBreak/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22229E" w:rsidRDefault="0022229E">
      <w:pPr>
        <w:pStyle w:val="ConsPlusNormal"/>
        <w:ind w:firstLine="540"/>
        <w:jc w:val="both"/>
      </w:pPr>
    </w:p>
    <w:p w:rsidR="0022229E" w:rsidRDefault="0022229E">
      <w:pPr>
        <w:pStyle w:val="ConsPlusNormal"/>
        <w:ind w:firstLine="540"/>
        <w:jc w:val="both"/>
      </w:pPr>
      <w:r>
        <w:t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</w:t>
      </w:r>
      <w:r>
        <w:lastRenderedPageBreak/>
        <w:t>контрольной деятельности.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22229E" w:rsidRDefault="0022229E">
      <w:pPr>
        <w:pStyle w:val="ConsPlusNormal"/>
        <w:spacing w:before="220"/>
        <w:ind w:firstLine="540"/>
        <w:jc w:val="both"/>
      </w:pPr>
      <w: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:rsidR="0022229E" w:rsidRDefault="0022229E">
      <w:pPr>
        <w:pStyle w:val="ConsPlusNormal"/>
        <w:jc w:val="both"/>
      </w:pPr>
    </w:p>
    <w:p w:rsidR="0022229E" w:rsidRDefault="0022229E">
      <w:pPr>
        <w:pStyle w:val="ConsPlusNormal"/>
        <w:jc w:val="both"/>
      </w:pPr>
    </w:p>
    <w:p w:rsidR="0022229E" w:rsidRDefault="002222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E38" w:rsidRDefault="0022229E">
      <w:bookmarkStart w:id="1" w:name="_GoBack"/>
      <w:bookmarkEnd w:id="1"/>
    </w:p>
    <w:sectPr w:rsidR="00424E38" w:rsidSect="001A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9E"/>
    <w:rsid w:val="00200CDB"/>
    <w:rsid w:val="0022229E"/>
    <w:rsid w:val="00D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C98A-7754-428D-84CF-A5E2EF01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2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2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3702&amp;dst=100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5797" TargetMode="External"/><Relationship Id="rId5" Type="http://schemas.openxmlformats.org/officeDocument/2006/relationships/hyperlink" Target="https://login.consultant.ru/link/?req=doc&amp;base=LAW&amp;n=469774&amp;dst=57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gorfo1</dc:creator>
  <cp:keywords/>
  <dc:description/>
  <cp:lastModifiedBy>gorfo1</cp:lastModifiedBy>
  <cp:revision>1</cp:revision>
  <dcterms:created xsi:type="dcterms:W3CDTF">2024-12-20T05:51:00Z</dcterms:created>
  <dcterms:modified xsi:type="dcterms:W3CDTF">2024-12-20T05:51:00Z</dcterms:modified>
</cp:coreProperties>
</file>