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5809"/>
      </w:tblGrid>
      <w:tr w:rsidR="00972265" w14:paraId="23B1C3E8" w14:textId="77777777" w:rsidTr="00200D7F">
        <w:tc>
          <w:tcPr>
            <w:tcW w:w="4682" w:type="dxa"/>
          </w:tcPr>
          <w:p w14:paraId="4ACC5164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4CFD91" wp14:editId="4DA87652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B3648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3E308A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0DD8E372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549A4090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5809" w:type="dxa"/>
          </w:tcPr>
          <w:p w14:paraId="3CABBE56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D00F0A" wp14:editId="12DDD804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B56CE0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EC629" w14:textId="0D5C6230" w:rsidR="00124C40" w:rsidRPr="00124C40" w:rsidRDefault="00FA3DB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52B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1934B6">
        <w:rPr>
          <w:rFonts w:ascii="Times New Roman" w:hAnsi="Times New Roman" w:cs="Times New Roman"/>
          <w:b/>
          <w:bCs/>
          <w:sz w:val="24"/>
          <w:szCs w:val="24"/>
        </w:rPr>
        <w:t>.02.2024</w:t>
      </w:r>
    </w:p>
    <w:p w14:paraId="53A4E53D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B46E6" w14:textId="0C73187C" w:rsidR="001934B6" w:rsidRPr="00C66490" w:rsidRDefault="00B12148" w:rsidP="00193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highlight w:val="yellow"/>
        </w:rPr>
      </w:pPr>
      <w:r w:rsidRPr="00B12148">
        <w:rPr>
          <w:rFonts w:ascii="Times New Roman" w:hAnsi="Times New Roman" w:cs="Times New Roman"/>
          <w:b/>
          <w:sz w:val="24"/>
        </w:rPr>
        <w:t>Число самозанятых в Красноярском крае увеличилось до 170 тыс. человек</w:t>
      </w:r>
    </w:p>
    <w:p w14:paraId="7DDBDB6A" w14:textId="77777777" w:rsidR="001934B6" w:rsidRPr="00C66490" w:rsidRDefault="001934B6" w:rsidP="00193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14:paraId="767D6711" w14:textId="0BF3C719" w:rsidR="001934B6" w:rsidRPr="00B12148" w:rsidRDefault="001934B6" w:rsidP="00193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12148">
        <w:rPr>
          <w:rFonts w:ascii="Times New Roman" w:hAnsi="Times New Roman" w:cs="Times New Roman"/>
          <w:sz w:val="24"/>
        </w:rPr>
        <w:t xml:space="preserve">В Красноярском крае </w:t>
      </w:r>
      <w:r w:rsidR="00C66490" w:rsidRPr="00B12148">
        <w:rPr>
          <w:rFonts w:ascii="Times New Roman" w:hAnsi="Times New Roman" w:cs="Times New Roman"/>
          <w:sz w:val="24"/>
        </w:rPr>
        <w:t xml:space="preserve">сейчас </w:t>
      </w:r>
      <w:r w:rsidRPr="00B12148">
        <w:rPr>
          <w:rFonts w:ascii="Times New Roman" w:hAnsi="Times New Roman" w:cs="Times New Roman"/>
          <w:sz w:val="24"/>
        </w:rPr>
        <w:t>работают более 170 тысяч граждан, которые выбрали специальный налоговый режим «Налог на профессиональный доход». За год количество самозанятых увеличилось более, чем на 50 тысяч человек. Как правило, деятельность самозанятых связана с пошивом одежды, ремонтом обуви и оказанием образовательных услуг.</w:t>
      </w:r>
    </w:p>
    <w:p w14:paraId="43E7F73A" w14:textId="77777777" w:rsidR="001934B6" w:rsidRDefault="001934B6" w:rsidP="001934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12148">
        <w:rPr>
          <w:rFonts w:ascii="Times New Roman" w:hAnsi="Times New Roman" w:cs="Times New Roman"/>
          <w:i/>
          <w:sz w:val="24"/>
        </w:rPr>
        <w:t>«Популярность</w:t>
      </w:r>
      <w:r w:rsidRPr="009A2073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особого режима можно объяснить </w:t>
      </w:r>
      <w:r w:rsidRPr="009A2073">
        <w:rPr>
          <w:rFonts w:ascii="Times New Roman" w:hAnsi="Times New Roman" w:cs="Times New Roman"/>
          <w:i/>
          <w:sz w:val="24"/>
        </w:rPr>
        <w:t xml:space="preserve">доступностью регистрации и простотой ведения дела. Это один из самых удобных способов </w:t>
      </w:r>
      <w:r>
        <w:rPr>
          <w:rFonts w:ascii="Times New Roman" w:hAnsi="Times New Roman" w:cs="Times New Roman"/>
          <w:i/>
          <w:sz w:val="24"/>
        </w:rPr>
        <w:t>попробовать</w:t>
      </w:r>
      <w:r w:rsidRPr="009A2073">
        <w:rPr>
          <w:rFonts w:ascii="Times New Roman" w:hAnsi="Times New Roman" w:cs="Times New Roman"/>
          <w:i/>
          <w:sz w:val="24"/>
        </w:rPr>
        <w:t xml:space="preserve"> себя в качестве предпринимателя. </w:t>
      </w:r>
      <w:r w:rsidRPr="005B1CC8">
        <w:rPr>
          <w:rFonts w:ascii="Times New Roman" w:hAnsi="Times New Roman" w:cs="Times New Roman"/>
          <w:i/>
          <w:sz w:val="24"/>
        </w:rPr>
        <w:t>Чтобы стать самозанятым, нужно всего лишь скачать мобильное приложение «Мой налог»</w:t>
      </w:r>
      <w:r>
        <w:rPr>
          <w:rFonts w:ascii="Times New Roman" w:hAnsi="Times New Roman" w:cs="Times New Roman"/>
          <w:i/>
          <w:sz w:val="24"/>
        </w:rPr>
        <w:t xml:space="preserve"> и зарегистрироваться</w:t>
      </w:r>
      <w:r w:rsidRPr="005B1CC8">
        <w:rPr>
          <w:rFonts w:ascii="Times New Roman" w:hAnsi="Times New Roman" w:cs="Times New Roman"/>
          <w:i/>
          <w:sz w:val="24"/>
        </w:rPr>
        <w:t>. Уплата налога производится по льготным налоговым ставкам: 4% – с доходов, полученных от физических лиц, 6% – с доходов, полученных от юридических лиц и индивидуальных предпринимателей», – рассказал заместитель руководителя агентства развития малого и среднего предпринимательства Красноярск</w:t>
      </w:r>
      <w:r>
        <w:rPr>
          <w:rFonts w:ascii="Times New Roman" w:hAnsi="Times New Roman" w:cs="Times New Roman"/>
          <w:i/>
          <w:sz w:val="24"/>
        </w:rPr>
        <w:t>ого края Роман Мартынов.</w:t>
      </w:r>
    </w:p>
    <w:p w14:paraId="026D7121" w14:textId="1AA31B2D" w:rsidR="001934B6" w:rsidRDefault="001934B6" w:rsidP="001934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Самозаняты</w:t>
      </w:r>
      <w:r w:rsidR="00C66490">
        <w:rPr>
          <w:rFonts w:ascii="Times New Roman" w:hAnsi="Times New Roman" w:cs="Times New Roman"/>
          <w:sz w:val="24"/>
        </w:rPr>
        <w:t>е</w:t>
      </w:r>
      <w:r w:rsidRPr="005B1C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Красноярском крае </w:t>
      </w:r>
      <w:r w:rsidRPr="00B14116">
        <w:rPr>
          <w:rFonts w:ascii="Times New Roman" w:hAnsi="Times New Roman" w:cs="Times New Roman"/>
          <w:sz w:val="24"/>
        </w:rPr>
        <w:t>могут воспользоваться самыми разными мерами поддержки</w:t>
      </w:r>
      <w:r>
        <w:rPr>
          <w:rFonts w:ascii="Times New Roman" w:hAnsi="Times New Roman" w:cs="Times New Roman"/>
          <w:sz w:val="24"/>
        </w:rPr>
        <w:t xml:space="preserve">, которые оказываются в рамках </w:t>
      </w:r>
      <w:r w:rsidRPr="005B1CC8">
        <w:rPr>
          <w:rFonts w:ascii="Times New Roman" w:hAnsi="Times New Roman" w:cs="Times New Roman"/>
          <w:sz w:val="24"/>
        </w:rPr>
        <w:t>национального проекта «Малое и среднее предпринимательство»</w:t>
      </w:r>
      <w:r>
        <w:rPr>
          <w:rFonts w:ascii="Times New Roman" w:hAnsi="Times New Roman" w:cs="Times New Roman"/>
          <w:sz w:val="24"/>
        </w:rPr>
        <w:t xml:space="preserve">. </w:t>
      </w:r>
      <w:r w:rsidRPr="00B14116">
        <w:rPr>
          <w:rFonts w:ascii="Times New Roman" w:hAnsi="Times New Roman" w:cs="Times New Roman"/>
          <w:sz w:val="24"/>
        </w:rPr>
        <w:t>Это имущественная поддержка, помощь в выходе на маркетплейсы, продвижение в социальных сетях, участие во всероссийских выставках, консультационные и образовательные услуги, среди которых обучающие семинары, консультации по ведению предпринимательской деятельности.</w:t>
      </w:r>
      <w:r w:rsidR="00976561">
        <w:rPr>
          <w:rFonts w:ascii="Times New Roman" w:hAnsi="Times New Roman" w:cs="Times New Roman"/>
          <w:sz w:val="24"/>
        </w:rPr>
        <w:t xml:space="preserve"> </w:t>
      </w:r>
      <w:r w:rsidR="00B12148">
        <w:rPr>
          <w:rFonts w:ascii="Times New Roman" w:hAnsi="Times New Roman" w:cs="Times New Roman"/>
          <w:sz w:val="24"/>
        </w:rPr>
        <w:t>Все эти и многие другие меры поддержки можно получить в региональном центре «Мой бизнес». Е</w:t>
      </w:r>
      <w:r w:rsidRPr="00B14116">
        <w:rPr>
          <w:rFonts w:ascii="Times New Roman" w:hAnsi="Times New Roman" w:cs="Times New Roman"/>
          <w:sz w:val="24"/>
        </w:rPr>
        <w:t>сть и отдельные виды финансовой поддержки</w:t>
      </w:r>
      <w:r w:rsidR="00B12148">
        <w:rPr>
          <w:rFonts w:ascii="Times New Roman" w:hAnsi="Times New Roman" w:cs="Times New Roman"/>
          <w:sz w:val="24"/>
        </w:rPr>
        <w:t xml:space="preserve">, например, </w:t>
      </w:r>
      <w:r w:rsidRPr="00B14116">
        <w:rPr>
          <w:rFonts w:ascii="Times New Roman" w:hAnsi="Times New Roman" w:cs="Times New Roman"/>
          <w:sz w:val="24"/>
        </w:rPr>
        <w:t>льготный микроза</w:t>
      </w:r>
      <w:r w:rsidR="00B12148">
        <w:rPr>
          <w:rFonts w:ascii="Times New Roman" w:hAnsi="Times New Roman" w:cs="Times New Roman"/>
          <w:sz w:val="24"/>
        </w:rPr>
        <w:t>ё</w:t>
      </w:r>
      <w:r w:rsidRPr="00B14116">
        <w:rPr>
          <w:rFonts w:ascii="Times New Roman" w:hAnsi="Times New Roman" w:cs="Times New Roman"/>
          <w:sz w:val="24"/>
        </w:rPr>
        <w:t xml:space="preserve">м </w:t>
      </w:r>
      <w:r>
        <w:rPr>
          <w:rFonts w:ascii="Times New Roman" w:hAnsi="Times New Roman" w:cs="Times New Roman"/>
          <w:sz w:val="24"/>
        </w:rPr>
        <w:t>до 500 тыс. рублей</w:t>
      </w:r>
      <w:r w:rsidR="00B12148">
        <w:rPr>
          <w:rFonts w:ascii="Times New Roman" w:hAnsi="Times New Roman" w:cs="Times New Roman"/>
          <w:sz w:val="24"/>
        </w:rPr>
        <w:t xml:space="preserve"> (до 100 тыс. рублей без обеспечения)</w:t>
      </w:r>
      <w:r>
        <w:rPr>
          <w:rFonts w:ascii="Times New Roman" w:hAnsi="Times New Roman" w:cs="Times New Roman"/>
          <w:sz w:val="24"/>
        </w:rPr>
        <w:t xml:space="preserve">.  Процентная ставка – </w:t>
      </w:r>
      <w:r w:rsidR="00B12148">
        <w:rPr>
          <w:rFonts w:ascii="Times New Roman" w:hAnsi="Times New Roman" w:cs="Times New Roman"/>
          <w:sz w:val="24"/>
        </w:rPr>
        <w:t>8% годовых</w:t>
      </w:r>
      <w:r>
        <w:rPr>
          <w:rFonts w:ascii="Times New Roman" w:hAnsi="Times New Roman" w:cs="Times New Roman"/>
          <w:sz w:val="24"/>
        </w:rPr>
        <w:t xml:space="preserve">, срок займа до 36 месяцев. </w:t>
      </w:r>
      <w:r w:rsidRPr="00246933">
        <w:rPr>
          <w:rFonts w:ascii="Times New Roman" w:hAnsi="Times New Roman" w:cs="Times New Roman"/>
          <w:sz w:val="24"/>
        </w:rPr>
        <w:t xml:space="preserve">  </w:t>
      </w:r>
    </w:p>
    <w:p w14:paraId="3B99A1FB" w14:textId="77777777" w:rsidR="001934B6" w:rsidRPr="00246933" w:rsidRDefault="001934B6" w:rsidP="001934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46933">
        <w:rPr>
          <w:rFonts w:ascii="Times New Roman" w:hAnsi="Times New Roman" w:cs="Times New Roman"/>
          <w:i/>
          <w:sz w:val="24"/>
        </w:rPr>
        <w:t>«Господдержка позволяет создавать условия, благодаря которым самозанятые развивают свое дело и переходят в полноценное предпринимательство – оформляют ИП или ООО, создают рабочие места и масштабируются», – отметил Роман Мартынов.</w:t>
      </w:r>
    </w:p>
    <w:p w14:paraId="0FE7ED5C" w14:textId="315B5144" w:rsidR="001934B6" w:rsidRDefault="001934B6" w:rsidP="001934B6">
      <w:pPr>
        <w:pStyle w:val="im-mess"/>
        <w:shd w:val="clear" w:color="auto" w:fill="FFFFFF"/>
        <w:spacing w:before="0" w:beforeAutospacing="0" w:after="0" w:afterAutospacing="0"/>
        <w:ind w:firstLine="680"/>
        <w:jc w:val="both"/>
        <w:rPr>
          <w:rFonts w:eastAsiaTheme="minorHAnsi"/>
          <w:color w:val="000000"/>
          <w:kern w:val="2"/>
          <w:lang w:eastAsia="en-US"/>
        </w:rPr>
      </w:pPr>
      <w:r>
        <w:rPr>
          <w:color w:val="000000"/>
        </w:rPr>
        <w:t xml:space="preserve">Узнать подробнее о мерах поддержки для самозанятых можно в региональном центре «Мой бизнес» по телефону </w:t>
      </w:r>
      <w:r>
        <w:rPr>
          <w:bCs/>
          <w:color w:val="000000"/>
        </w:rPr>
        <w:t>8-800-234-0-124.</w:t>
      </w:r>
      <w:r>
        <w:rPr>
          <w:color w:val="000000"/>
        </w:rPr>
        <w:t xml:space="preserve"> </w:t>
      </w:r>
      <w:r>
        <w:rPr>
          <w:rFonts w:eastAsiaTheme="minorHAnsi"/>
          <w:color w:val="000000"/>
          <w:kern w:val="2"/>
          <w:lang w:eastAsia="en-US"/>
        </w:rPr>
        <w:t xml:space="preserve">Кроме того, самозанятые могут получить услуги онлайн через цифровую платформу </w:t>
      </w:r>
      <w:hyperlink r:id="rId9" w:history="1">
        <w:r>
          <w:rPr>
            <w:rStyle w:val="a4"/>
            <w:rFonts w:eastAsiaTheme="minorHAnsi"/>
            <w:kern w:val="2"/>
            <w:lang w:eastAsia="en-US"/>
          </w:rPr>
          <w:t>МСП.РФ</w:t>
        </w:r>
      </w:hyperlink>
      <w:r>
        <w:rPr>
          <w:rFonts w:eastAsiaTheme="minorHAnsi"/>
          <w:color w:val="000000"/>
          <w:kern w:val="2"/>
          <w:lang w:eastAsia="en-US"/>
        </w:rPr>
        <w:t>. Платформа, как и центры «Мой бизнес», работает по нацпроекту «Малое и среднее предпринимательство», котор</w:t>
      </w:r>
      <w:r w:rsidR="00B12148">
        <w:rPr>
          <w:rFonts w:eastAsiaTheme="minorHAnsi"/>
          <w:color w:val="000000"/>
          <w:kern w:val="2"/>
          <w:lang w:eastAsia="en-US"/>
        </w:rPr>
        <w:t>ый</w:t>
      </w:r>
      <w:r>
        <w:rPr>
          <w:rFonts w:eastAsiaTheme="minorHAnsi"/>
          <w:color w:val="000000"/>
          <w:kern w:val="2"/>
          <w:lang w:eastAsia="en-US"/>
        </w:rPr>
        <w:t xml:space="preserve"> инициировал Президент Путин и курирует первый вице-премьер Андрей Белоусов.</w:t>
      </w:r>
    </w:p>
    <w:p w14:paraId="2A3A4028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2CF3A" w14:textId="77777777" w:rsidR="00200D7F" w:rsidRDefault="00200D7F" w:rsidP="00200D7F">
      <w:pPr>
        <w:pStyle w:val="a3"/>
        <w:jc w:val="center"/>
      </w:pPr>
      <w:r>
        <w:rPr>
          <w:noProof/>
        </w:rPr>
        <w:drawing>
          <wp:inline distT="0" distB="0" distL="0" distR="0" wp14:anchorId="0C74A614" wp14:editId="216D2ECF">
            <wp:extent cx="3584392" cy="2389517"/>
            <wp:effectExtent l="0" t="0" r="0" b="0"/>
            <wp:docPr id="3" name="Рисунок 3" descr="C:\Users\User\AppData\Local\Temp\Rar$DIa3284.44917\22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3284.44917\22.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56" cy="241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D7F" w:rsidSect="00200D7F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A597" w14:textId="77777777" w:rsidR="00040BD9" w:rsidRDefault="00040BD9" w:rsidP="00800905">
      <w:pPr>
        <w:spacing w:after="0" w:line="240" w:lineRule="auto"/>
      </w:pPr>
      <w:r>
        <w:separator/>
      </w:r>
    </w:p>
  </w:endnote>
  <w:endnote w:type="continuationSeparator" w:id="0">
    <w:p w14:paraId="0B4752FE" w14:textId="77777777" w:rsidR="00040BD9" w:rsidRDefault="00040BD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4FD2A" w14:textId="77777777" w:rsidR="00040BD9" w:rsidRDefault="00040BD9" w:rsidP="00800905">
      <w:pPr>
        <w:spacing w:after="0" w:line="240" w:lineRule="auto"/>
      </w:pPr>
      <w:r>
        <w:separator/>
      </w:r>
    </w:p>
  </w:footnote>
  <w:footnote w:type="continuationSeparator" w:id="0">
    <w:p w14:paraId="3A013E09" w14:textId="77777777" w:rsidR="00040BD9" w:rsidRDefault="00040BD9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0BD9"/>
    <w:rsid w:val="0008608D"/>
    <w:rsid w:val="000C52BC"/>
    <w:rsid w:val="00124C40"/>
    <w:rsid w:val="001934B6"/>
    <w:rsid w:val="001B66AD"/>
    <w:rsid w:val="001C259D"/>
    <w:rsid w:val="001C54E9"/>
    <w:rsid w:val="00200D7F"/>
    <w:rsid w:val="002F6ABC"/>
    <w:rsid w:val="00377EA3"/>
    <w:rsid w:val="003A2BE6"/>
    <w:rsid w:val="003E4408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76561"/>
    <w:rsid w:val="009A199C"/>
    <w:rsid w:val="009E4417"/>
    <w:rsid w:val="00A72534"/>
    <w:rsid w:val="00B12148"/>
    <w:rsid w:val="00B83A00"/>
    <w:rsid w:val="00B842D8"/>
    <w:rsid w:val="00BC4A12"/>
    <w:rsid w:val="00C66490"/>
    <w:rsid w:val="00C76FDA"/>
    <w:rsid w:val="00CA2FC3"/>
    <w:rsid w:val="00D02BB9"/>
    <w:rsid w:val="00D71E17"/>
    <w:rsid w:val="00D92FE2"/>
    <w:rsid w:val="00D9795A"/>
    <w:rsid w:val="00E97704"/>
    <w:rsid w:val="00EF5630"/>
    <w:rsid w:val="00F8582B"/>
    <w:rsid w:val="00FA367A"/>
    <w:rsid w:val="00FA3DB5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5BFF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19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xn--l1ag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3</cp:revision>
  <dcterms:created xsi:type="dcterms:W3CDTF">2024-02-22T07:04:00Z</dcterms:created>
  <dcterms:modified xsi:type="dcterms:W3CDTF">2024-02-22T07:06:00Z</dcterms:modified>
</cp:coreProperties>
</file>