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2C" w:rsidRDefault="00E8392C" w:rsidP="00E8392C">
      <w:pPr>
        <w:widowControl w:val="0"/>
        <w:ind w:right="-58"/>
        <w:rPr>
          <w:b/>
          <w:sz w:val="32"/>
          <w:szCs w:val="32"/>
        </w:rPr>
      </w:pPr>
      <w:bookmarkStart w:id="0" w:name="_GoBack"/>
      <w:bookmarkEnd w:id="0"/>
    </w:p>
    <w:p w:rsidR="00E8392C" w:rsidRDefault="00E8392C" w:rsidP="00E8392C">
      <w:pPr>
        <w:widowControl w:val="0"/>
        <w:ind w:right="-58"/>
        <w:rPr>
          <w:b/>
          <w:sz w:val="32"/>
          <w:szCs w:val="32"/>
        </w:rPr>
      </w:pPr>
    </w:p>
    <w:p w:rsidR="00E8392C" w:rsidRDefault="00E8392C" w:rsidP="00E8392C">
      <w:pPr>
        <w:widowControl w:val="0"/>
        <w:ind w:right="-58"/>
        <w:rPr>
          <w:b/>
          <w:sz w:val="32"/>
          <w:szCs w:val="32"/>
        </w:rPr>
      </w:pPr>
    </w:p>
    <w:p w:rsidR="00E8392C" w:rsidRDefault="00E8392C" w:rsidP="00E8392C">
      <w:pPr>
        <w:widowControl w:val="0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92C" w:rsidRDefault="00E8392C" w:rsidP="00E8392C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6425" cy="874395"/>
                                  <wp:effectExtent l="0" t="0" r="3175" b="190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E8392C" w:rsidRDefault="00E8392C" w:rsidP="00E8392C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6425" cy="874395"/>
                            <wp:effectExtent l="0" t="0" r="3175" b="190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392C" w:rsidRDefault="00E8392C" w:rsidP="00E8392C">
      <w:pPr>
        <w:widowControl w:val="0"/>
        <w:ind w:right="-58"/>
        <w:rPr>
          <w:b/>
          <w:sz w:val="32"/>
          <w:szCs w:val="32"/>
        </w:rPr>
      </w:pPr>
    </w:p>
    <w:p w:rsidR="00E8392C" w:rsidRDefault="00E8392C" w:rsidP="00E8392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E8392C" w:rsidRDefault="00E8392C" w:rsidP="00E8392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E8392C" w:rsidRPr="00F24B4D" w:rsidRDefault="00E8392C" w:rsidP="00E8392C">
      <w:pPr>
        <w:widowControl w:val="0"/>
        <w:ind w:right="-58"/>
        <w:jc w:val="center"/>
        <w:rPr>
          <w:sz w:val="28"/>
          <w:szCs w:val="28"/>
        </w:rPr>
      </w:pPr>
    </w:p>
    <w:p w:rsidR="00E8392C" w:rsidRDefault="00E8392C" w:rsidP="00E8392C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E8392C" w:rsidRPr="00F24B4D" w:rsidRDefault="00E8392C" w:rsidP="00E8392C">
      <w:pPr>
        <w:widowControl w:val="0"/>
        <w:ind w:right="-58"/>
        <w:rPr>
          <w:sz w:val="28"/>
          <w:szCs w:val="28"/>
        </w:rPr>
      </w:pPr>
    </w:p>
    <w:p w:rsidR="00E8392C" w:rsidRPr="005C0D18" w:rsidRDefault="00E8392C" w:rsidP="00E8392C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16.05.2022</w:t>
      </w:r>
      <w:r>
        <w:t xml:space="preserve">                                      г. Лесосибирск</w:t>
      </w:r>
      <w:r>
        <w:tab/>
        <w:t xml:space="preserve">                                                 </w:t>
      </w:r>
      <w:r>
        <w:rPr>
          <w:sz w:val="28"/>
          <w:szCs w:val="28"/>
        </w:rPr>
        <w:t>№ 985</w:t>
      </w:r>
    </w:p>
    <w:p w:rsidR="008F7CF2" w:rsidRDefault="008F7CF2" w:rsidP="00E8392C">
      <w:pPr>
        <w:widowControl w:val="0"/>
        <w:ind w:right="-58"/>
        <w:rPr>
          <w:sz w:val="28"/>
          <w:szCs w:val="28"/>
        </w:rPr>
      </w:pPr>
    </w:p>
    <w:p w:rsidR="00E8392C" w:rsidRPr="00522C30" w:rsidRDefault="00E8392C" w:rsidP="00E8392C">
      <w:pPr>
        <w:widowControl w:val="0"/>
        <w:ind w:right="4109"/>
        <w:jc w:val="both"/>
        <w:rPr>
          <w:sz w:val="28"/>
        </w:rPr>
      </w:pPr>
      <w:r w:rsidRPr="00E54759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координационной межведомственной рабочей группы</w:t>
      </w:r>
      <w:r w:rsidRPr="00E54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               и проведению зимней Спартакиады ветеранов спорта Красноярского края 2022 года                                   </w:t>
      </w:r>
      <w:r w:rsidRPr="00522C30">
        <w:rPr>
          <w:sz w:val="28"/>
        </w:rPr>
        <w:t>на территории города Лесосибирска</w:t>
      </w:r>
    </w:p>
    <w:p w:rsidR="00E8392C" w:rsidRDefault="00E8392C" w:rsidP="00E8392C">
      <w:pPr>
        <w:widowControl w:val="0"/>
        <w:ind w:right="-58"/>
        <w:rPr>
          <w:sz w:val="28"/>
          <w:szCs w:val="28"/>
        </w:rPr>
      </w:pPr>
    </w:p>
    <w:p w:rsidR="00E8392C" w:rsidRDefault="00E8392C" w:rsidP="00E8392C">
      <w:pPr>
        <w:widowControl w:val="0"/>
        <w:ind w:right="-58"/>
        <w:rPr>
          <w:sz w:val="28"/>
          <w:szCs w:val="28"/>
        </w:rPr>
      </w:pPr>
    </w:p>
    <w:p w:rsidR="00CC629D" w:rsidRPr="00CC664B" w:rsidRDefault="00522C30" w:rsidP="00E8392C">
      <w:pPr>
        <w:widowControl w:val="0"/>
        <w:ind w:firstLine="720"/>
        <w:jc w:val="both"/>
        <w:rPr>
          <w:sz w:val="28"/>
          <w:szCs w:val="28"/>
        </w:rPr>
      </w:pPr>
      <w:r w:rsidRPr="00F86445">
        <w:rPr>
          <w:sz w:val="28"/>
          <w:szCs w:val="28"/>
        </w:rPr>
        <w:t>На основании Федеральног</w:t>
      </w:r>
      <w:r>
        <w:rPr>
          <w:sz w:val="28"/>
          <w:szCs w:val="28"/>
        </w:rPr>
        <w:t>о закона от 06.10.2003 №131-ФЗ «</w:t>
      </w:r>
      <w:r w:rsidRPr="00F86445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522C30">
        <w:rPr>
          <w:sz w:val="28"/>
          <w:szCs w:val="28"/>
        </w:rPr>
        <w:t xml:space="preserve"> </w:t>
      </w:r>
      <w:r w:rsidRPr="00F86445">
        <w:rPr>
          <w:sz w:val="28"/>
          <w:szCs w:val="28"/>
        </w:rPr>
        <w:t xml:space="preserve">п. </w:t>
      </w:r>
      <w:r>
        <w:rPr>
          <w:sz w:val="28"/>
          <w:szCs w:val="28"/>
        </w:rPr>
        <w:t>19 ст. 7 Устава города Лесосибирска</w:t>
      </w:r>
      <w:r w:rsidRPr="00F864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644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организованного проведения </w:t>
      </w:r>
      <w:r w:rsidR="002B7710">
        <w:rPr>
          <w:sz w:val="28"/>
          <w:szCs w:val="28"/>
        </w:rPr>
        <w:t xml:space="preserve">зимней Спартакиады ветеранов спорта Красноярского </w:t>
      </w:r>
      <w:proofErr w:type="gramStart"/>
      <w:r w:rsidR="002B7710">
        <w:rPr>
          <w:sz w:val="28"/>
          <w:szCs w:val="28"/>
        </w:rPr>
        <w:t xml:space="preserve">края, </w:t>
      </w:r>
      <w:r w:rsidR="00E8392C">
        <w:rPr>
          <w:sz w:val="28"/>
          <w:szCs w:val="28"/>
        </w:rPr>
        <w:t xml:space="preserve">  </w:t>
      </w:r>
      <w:proofErr w:type="gramEnd"/>
      <w:r w:rsidR="00E8392C">
        <w:rPr>
          <w:sz w:val="28"/>
          <w:szCs w:val="28"/>
        </w:rPr>
        <w:t xml:space="preserve">                                    </w:t>
      </w:r>
      <w:r w:rsidR="00CC629D" w:rsidRPr="00D63666">
        <w:rPr>
          <w:sz w:val="28"/>
          <w:szCs w:val="28"/>
        </w:rPr>
        <w:t>ПОСТАНОВЛЯЮ</w:t>
      </w:r>
      <w:r w:rsidR="00CC629D" w:rsidRPr="00CC664B">
        <w:rPr>
          <w:sz w:val="28"/>
          <w:szCs w:val="28"/>
        </w:rPr>
        <w:t>:</w:t>
      </w:r>
    </w:p>
    <w:p w:rsidR="0001288A" w:rsidRPr="0001288A" w:rsidRDefault="00A02C3F" w:rsidP="00E8392C">
      <w:pPr>
        <w:widowControl w:val="0"/>
        <w:tabs>
          <w:tab w:val="left" w:pos="851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7710">
        <w:rPr>
          <w:sz w:val="28"/>
          <w:szCs w:val="28"/>
        </w:rPr>
        <w:t>.</w:t>
      </w:r>
      <w:r w:rsidR="0001288A" w:rsidRPr="0001288A">
        <w:rPr>
          <w:rFonts w:eastAsia="Calibri"/>
          <w:sz w:val="28"/>
          <w:szCs w:val="28"/>
        </w:rPr>
        <w:t xml:space="preserve"> </w:t>
      </w:r>
      <w:r w:rsidR="0001288A">
        <w:rPr>
          <w:rFonts w:eastAsia="Calibri"/>
          <w:sz w:val="28"/>
          <w:szCs w:val="28"/>
        </w:rPr>
        <w:t xml:space="preserve">Утвердить </w:t>
      </w:r>
      <w:r w:rsidR="0001288A" w:rsidRPr="0001288A">
        <w:rPr>
          <w:sz w:val="28"/>
          <w:szCs w:val="28"/>
        </w:rPr>
        <w:t>Положение</w:t>
      </w:r>
      <w:r w:rsidR="0001288A">
        <w:rPr>
          <w:sz w:val="28"/>
          <w:szCs w:val="28"/>
        </w:rPr>
        <w:t xml:space="preserve"> </w:t>
      </w:r>
      <w:r w:rsidR="0001288A" w:rsidRPr="0001288A">
        <w:rPr>
          <w:sz w:val="28"/>
          <w:szCs w:val="28"/>
        </w:rPr>
        <w:t>о координационной межведомственной рабочей группе по подготовке и проведению зимней Спартакиады ветеранов спорта Красноярского края 2022 года на территории города Лесосибирска</w:t>
      </w:r>
      <w:r w:rsidR="0001288A">
        <w:rPr>
          <w:sz w:val="28"/>
          <w:szCs w:val="28"/>
        </w:rPr>
        <w:t xml:space="preserve"> </w:t>
      </w:r>
      <w:r w:rsidR="00E8392C">
        <w:rPr>
          <w:sz w:val="28"/>
          <w:szCs w:val="28"/>
        </w:rPr>
        <w:t xml:space="preserve">        </w:t>
      </w:r>
      <w:r w:rsidR="0001288A">
        <w:rPr>
          <w:sz w:val="28"/>
          <w:szCs w:val="28"/>
        </w:rPr>
        <w:t>согласно приложению №1 к настоящему постановлению.</w:t>
      </w:r>
    </w:p>
    <w:p w:rsidR="00143A95" w:rsidRDefault="0001288A" w:rsidP="00E8392C">
      <w:pPr>
        <w:widowControl w:val="0"/>
        <w:tabs>
          <w:tab w:val="left" w:pos="851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417E">
        <w:rPr>
          <w:sz w:val="28"/>
          <w:szCs w:val="28"/>
        </w:rPr>
        <w:t xml:space="preserve"> </w:t>
      </w:r>
      <w:r w:rsidR="002B7710" w:rsidRPr="002B7710">
        <w:rPr>
          <w:sz w:val="28"/>
          <w:szCs w:val="28"/>
        </w:rPr>
        <w:t>Утвердить состав рабочей группы по подготовке и проведению зимней Спартакиады ветеранов спорта Красноярского края согласно приложению №2 к настоящему постановлению.</w:t>
      </w:r>
    </w:p>
    <w:p w:rsidR="00884537" w:rsidRPr="00830FB1" w:rsidRDefault="008D624C" w:rsidP="00E8392C">
      <w:pPr>
        <w:widowControl w:val="0"/>
        <w:tabs>
          <w:tab w:val="left" w:pos="851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537">
        <w:rPr>
          <w:sz w:val="28"/>
          <w:szCs w:val="28"/>
        </w:rPr>
        <w:t>.</w:t>
      </w:r>
      <w:r w:rsidR="00884537" w:rsidRPr="00884537">
        <w:rPr>
          <w:sz w:val="28"/>
          <w:szCs w:val="28"/>
        </w:rPr>
        <w:t xml:space="preserve"> Руководителю управления делами и кадровой политики администрации города (Зорина Е.</w:t>
      </w:r>
      <w:r w:rsidR="00E8392C">
        <w:rPr>
          <w:sz w:val="28"/>
          <w:szCs w:val="28"/>
        </w:rPr>
        <w:t xml:space="preserve"> </w:t>
      </w:r>
      <w:r w:rsidR="00884537" w:rsidRPr="00884537">
        <w:rPr>
          <w:sz w:val="28"/>
          <w:szCs w:val="28"/>
        </w:rPr>
        <w:t xml:space="preserve">Н.) опубликовать настоящее постановление в газете «Заря Енисея». </w:t>
      </w:r>
    </w:p>
    <w:p w:rsidR="00E54759" w:rsidRDefault="008D624C" w:rsidP="00E8392C">
      <w:pPr>
        <w:widowControl w:val="0"/>
        <w:tabs>
          <w:tab w:val="left" w:pos="851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4759">
        <w:rPr>
          <w:sz w:val="28"/>
          <w:szCs w:val="28"/>
        </w:rPr>
        <w:t xml:space="preserve">. </w:t>
      </w:r>
      <w:r w:rsidR="00CC629D" w:rsidRPr="000E23A1">
        <w:rPr>
          <w:sz w:val="28"/>
          <w:szCs w:val="28"/>
        </w:rPr>
        <w:t xml:space="preserve">Контроль </w:t>
      </w:r>
      <w:r w:rsidR="004C5F28">
        <w:rPr>
          <w:sz w:val="28"/>
          <w:szCs w:val="28"/>
        </w:rPr>
        <w:t>з</w:t>
      </w:r>
      <w:r w:rsidR="001269F0" w:rsidRPr="000E23A1">
        <w:rPr>
          <w:sz w:val="28"/>
          <w:szCs w:val="28"/>
        </w:rPr>
        <w:t>а</w:t>
      </w:r>
      <w:r w:rsidR="00CC629D" w:rsidRPr="000E23A1">
        <w:rPr>
          <w:sz w:val="28"/>
          <w:szCs w:val="28"/>
        </w:rPr>
        <w:t xml:space="preserve"> исполнением настоящего постановления оставляю </w:t>
      </w:r>
      <w:r w:rsidR="00E8392C">
        <w:rPr>
          <w:sz w:val="28"/>
          <w:szCs w:val="28"/>
        </w:rPr>
        <w:t xml:space="preserve">                  </w:t>
      </w:r>
      <w:r w:rsidR="00CC629D" w:rsidRPr="000E23A1">
        <w:rPr>
          <w:sz w:val="28"/>
          <w:szCs w:val="28"/>
        </w:rPr>
        <w:t>за собой.</w:t>
      </w:r>
    </w:p>
    <w:p w:rsidR="00BC3A92" w:rsidRDefault="008D624C" w:rsidP="00E8392C">
      <w:pPr>
        <w:widowControl w:val="0"/>
        <w:tabs>
          <w:tab w:val="left" w:pos="851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3A92">
        <w:rPr>
          <w:sz w:val="28"/>
          <w:szCs w:val="28"/>
        </w:rPr>
        <w:t xml:space="preserve">. </w:t>
      </w:r>
      <w:r w:rsidR="00BC3A92" w:rsidRPr="002B6EA4">
        <w:rPr>
          <w:sz w:val="28"/>
          <w:szCs w:val="28"/>
        </w:rPr>
        <w:t xml:space="preserve">Постановление </w:t>
      </w:r>
      <w:r w:rsidR="00607C55">
        <w:rPr>
          <w:sz w:val="28"/>
          <w:szCs w:val="28"/>
        </w:rPr>
        <w:t>в</w:t>
      </w:r>
      <w:r w:rsidR="00BC3A92">
        <w:rPr>
          <w:sz w:val="28"/>
          <w:szCs w:val="28"/>
        </w:rPr>
        <w:t>ступает в силу со д</w:t>
      </w:r>
      <w:r w:rsidR="009553B0">
        <w:rPr>
          <w:sz w:val="28"/>
          <w:szCs w:val="28"/>
        </w:rPr>
        <w:t>ня подписания.</w:t>
      </w:r>
    </w:p>
    <w:p w:rsidR="00CC629D" w:rsidRPr="00C96D80" w:rsidRDefault="00CC629D" w:rsidP="00E8392C">
      <w:pPr>
        <w:widowControl w:val="0"/>
        <w:jc w:val="both"/>
        <w:rPr>
          <w:sz w:val="28"/>
          <w:szCs w:val="28"/>
        </w:rPr>
      </w:pPr>
    </w:p>
    <w:p w:rsidR="00CC629D" w:rsidRPr="001B7D5C" w:rsidRDefault="00CC629D" w:rsidP="00E8392C">
      <w:pPr>
        <w:widowControl w:val="0"/>
        <w:jc w:val="both"/>
        <w:rPr>
          <w:sz w:val="28"/>
          <w:szCs w:val="28"/>
        </w:rPr>
      </w:pPr>
    </w:p>
    <w:p w:rsidR="00E8392C" w:rsidRDefault="00E8392C" w:rsidP="00E83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В. Игумнов</w:t>
      </w:r>
    </w:p>
    <w:p w:rsidR="002D3B80" w:rsidRDefault="002D3B80" w:rsidP="00E8392C">
      <w:pPr>
        <w:widowControl w:val="0"/>
        <w:jc w:val="both"/>
        <w:rPr>
          <w:sz w:val="28"/>
          <w:szCs w:val="28"/>
        </w:rPr>
      </w:pPr>
    </w:p>
    <w:p w:rsidR="002D3B80" w:rsidRDefault="002D3B80" w:rsidP="00E8392C">
      <w:pPr>
        <w:widowControl w:val="0"/>
        <w:jc w:val="both"/>
        <w:rPr>
          <w:sz w:val="28"/>
          <w:szCs w:val="28"/>
        </w:rPr>
      </w:pPr>
    </w:p>
    <w:p w:rsidR="002D3B80" w:rsidRDefault="002D3B80" w:rsidP="00E8392C">
      <w:pPr>
        <w:widowControl w:val="0"/>
        <w:jc w:val="both"/>
        <w:rPr>
          <w:sz w:val="28"/>
          <w:szCs w:val="28"/>
        </w:rPr>
      </w:pPr>
    </w:p>
    <w:p w:rsidR="00E8392C" w:rsidRPr="00683DEF" w:rsidRDefault="00E8392C" w:rsidP="00E8392C">
      <w:pPr>
        <w:pStyle w:val="a8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E8392C" w:rsidRPr="00683DEF" w:rsidRDefault="00E8392C" w:rsidP="00E8392C">
      <w:pPr>
        <w:pStyle w:val="a8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E8392C" w:rsidRPr="00683DEF" w:rsidRDefault="00E8392C" w:rsidP="00E8392C">
      <w:pPr>
        <w:pStyle w:val="a8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E8392C" w:rsidRDefault="00E8392C" w:rsidP="00E8392C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16.05.2022 № 985</w:t>
      </w:r>
    </w:p>
    <w:p w:rsidR="00830FB1" w:rsidRDefault="00830FB1" w:rsidP="00E8392C">
      <w:pPr>
        <w:widowControl w:val="0"/>
        <w:rPr>
          <w:rFonts w:eastAsia="Calibri"/>
          <w:sz w:val="28"/>
          <w:szCs w:val="28"/>
        </w:rPr>
      </w:pPr>
    </w:p>
    <w:p w:rsidR="00830FB1" w:rsidRPr="00E8392C" w:rsidRDefault="002F77A6" w:rsidP="00E8392C">
      <w:pPr>
        <w:widowControl w:val="0"/>
        <w:jc w:val="center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Положение</w:t>
      </w:r>
    </w:p>
    <w:p w:rsidR="00560739" w:rsidRPr="00E8392C" w:rsidRDefault="002F77A6" w:rsidP="00E8392C">
      <w:pPr>
        <w:widowControl w:val="0"/>
        <w:jc w:val="center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о координационной межведомственной рабочей группе по подготовке</w:t>
      </w:r>
      <w:r w:rsidR="00E8392C" w:rsidRPr="00E8392C">
        <w:rPr>
          <w:rFonts w:eastAsia="Calibri"/>
          <w:sz w:val="28"/>
          <w:szCs w:val="28"/>
        </w:rPr>
        <w:t xml:space="preserve">                </w:t>
      </w:r>
      <w:r w:rsidRPr="00E8392C">
        <w:rPr>
          <w:rFonts w:eastAsia="Calibri"/>
          <w:sz w:val="28"/>
          <w:szCs w:val="28"/>
        </w:rPr>
        <w:t xml:space="preserve"> и проведению зимней Спартакиады ветеранов спорта Красноярского края 2022 года на территории города Лесосибирска</w:t>
      </w: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2F77A6" w:rsidP="00E8392C">
      <w:pPr>
        <w:pStyle w:val="a6"/>
        <w:widowControl w:val="0"/>
        <w:numPr>
          <w:ilvl w:val="0"/>
          <w:numId w:val="7"/>
        </w:numPr>
        <w:jc w:val="center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Общие положения</w:t>
      </w:r>
    </w:p>
    <w:p w:rsidR="002F77A6" w:rsidRPr="00E8392C" w:rsidRDefault="00E8392C" w:rsidP="00E8392C">
      <w:pPr>
        <w:pStyle w:val="a6"/>
        <w:widowControl w:val="0"/>
        <w:ind w:left="0" w:firstLine="709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1.1. </w:t>
      </w:r>
      <w:r w:rsidR="002F77A6" w:rsidRPr="00E8392C">
        <w:rPr>
          <w:rFonts w:eastAsia="Calibri"/>
          <w:sz w:val="28"/>
          <w:szCs w:val="28"/>
        </w:rPr>
        <w:t xml:space="preserve">Настоящее Положение определяет статус и порядок деятельности </w:t>
      </w:r>
      <w:r w:rsidR="00884537" w:rsidRPr="00E8392C">
        <w:rPr>
          <w:rFonts w:eastAsia="Calibri"/>
          <w:sz w:val="28"/>
          <w:szCs w:val="28"/>
        </w:rPr>
        <w:t xml:space="preserve">координационной межведомственной </w:t>
      </w:r>
      <w:r w:rsidR="002F77A6" w:rsidRPr="00E8392C">
        <w:rPr>
          <w:rFonts w:eastAsia="Calibri"/>
          <w:sz w:val="28"/>
          <w:szCs w:val="28"/>
        </w:rPr>
        <w:t>рабочей группы</w:t>
      </w:r>
      <w:r w:rsidR="00884537" w:rsidRPr="00E8392C">
        <w:rPr>
          <w:rFonts w:eastAsia="Calibri"/>
          <w:sz w:val="28"/>
          <w:szCs w:val="28"/>
        </w:rPr>
        <w:t xml:space="preserve"> (далее – рабочая группа)</w:t>
      </w:r>
      <w:r w:rsidR="002F77A6" w:rsidRPr="00E8392C">
        <w:rPr>
          <w:rFonts w:eastAsia="Calibri"/>
          <w:sz w:val="28"/>
          <w:szCs w:val="28"/>
        </w:rPr>
        <w:t xml:space="preserve"> по подготовке и проведению зимней Спартакиады ветеранов спорта Красноярского края 2022 года на территории города Лесосибирска</w:t>
      </w:r>
      <w:r w:rsidR="00DE780C" w:rsidRPr="00E8392C">
        <w:rPr>
          <w:rFonts w:eastAsia="Calibri"/>
          <w:sz w:val="28"/>
          <w:szCs w:val="28"/>
        </w:rPr>
        <w:t xml:space="preserve"> (далее –</w:t>
      </w:r>
      <w:r w:rsidR="00872E12" w:rsidRPr="00E8392C">
        <w:rPr>
          <w:rFonts w:eastAsia="Calibri"/>
          <w:sz w:val="28"/>
          <w:szCs w:val="28"/>
        </w:rPr>
        <w:t xml:space="preserve"> Спартакиада</w:t>
      </w:r>
      <w:r w:rsidR="00DE780C" w:rsidRPr="00E8392C">
        <w:rPr>
          <w:rFonts w:eastAsia="Calibri"/>
          <w:sz w:val="28"/>
          <w:szCs w:val="28"/>
        </w:rPr>
        <w:t>)</w:t>
      </w:r>
      <w:r w:rsidR="002F77A6" w:rsidRPr="00E8392C">
        <w:rPr>
          <w:rFonts w:eastAsia="Calibri"/>
          <w:sz w:val="28"/>
          <w:szCs w:val="28"/>
        </w:rPr>
        <w:t>.</w:t>
      </w:r>
    </w:p>
    <w:p w:rsidR="00560739" w:rsidRPr="00E8392C" w:rsidRDefault="00E8392C" w:rsidP="00E8392C">
      <w:pPr>
        <w:pStyle w:val="a6"/>
        <w:widowControl w:val="0"/>
        <w:ind w:left="0" w:firstLine="709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1.2. </w:t>
      </w:r>
      <w:r w:rsidR="002F77A6" w:rsidRPr="00E8392C">
        <w:rPr>
          <w:rFonts w:eastAsia="Calibri"/>
          <w:sz w:val="28"/>
          <w:szCs w:val="28"/>
        </w:rPr>
        <w:t xml:space="preserve">Рабочая группа является коллегиальным совещательным органом, обеспечивающим условия для подготовки и проведения зимней Спартакиады ветеранов спорта Красноярского края 2022 года на территории города </w:t>
      </w:r>
      <w:r w:rsidR="002F417E">
        <w:rPr>
          <w:rFonts w:eastAsia="Calibri"/>
          <w:sz w:val="28"/>
          <w:szCs w:val="28"/>
        </w:rPr>
        <w:t xml:space="preserve">             </w:t>
      </w:r>
      <w:r w:rsidR="002F77A6" w:rsidRPr="00E8392C">
        <w:rPr>
          <w:rFonts w:eastAsia="Calibri"/>
          <w:sz w:val="28"/>
          <w:szCs w:val="28"/>
        </w:rPr>
        <w:t>Лесосибирска.</w:t>
      </w:r>
    </w:p>
    <w:p w:rsidR="002F77A6" w:rsidRPr="00E8392C" w:rsidRDefault="00E8392C" w:rsidP="00E8392C">
      <w:pPr>
        <w:pStyle w:val="a6"/>
        <w:widowControl w:val="0"/>
        <w:ind w:left="0" w:firstLine="709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1.3. </w:t>
      </w:r>
      <w:r w:rsidR="002F77A6" w:rsidRPr="00E8392C">
        <w:rPr>
          <w:rFonts w:eastAsia="Calibri"/>
          <w:sz w:val="28"/>
          <w:szCs w:val="28"/>
        </w:rPr>
        <w:t>Рабочая группа строит свою работу на основе коллективного, свободного, делового обсуждения и решения вопросов, относящихся к ее компетенции, гласности и широкой инициативы членов рабочей группы.</w:t>
      </w:r>
    </w:p>
    <w:p w:rsidR="00884537" w:rsidRPr="00E8392C" w:rsidRDefault="00F02529" w:rsidP="00E8392C">
      <w:pPr>
        <w:widowControl w:val="0"/>
        <w:ind w:firstLine="709"/>
        <w:jc w:val="both"/>
        <w:rPr>
          <w:sz w:val="28"/>
          <w:szCs w:val="28"/>
        </w:rPr>
      </w:pPr>
      <w:r w:rsidRPr="00E8392C">
        <w:rPr>
          <w:sz w:val="28"/>
          <w:szCs w:val="28"/>
        </w:rPr>
        <w:t>1.</w:t>
      </w:r>
      <w:r w:rsidR="00884537" w:rsidRPr="00E8392C">
        <w:rPr>
          <w:sz w:val="28"/>
          <w:szCs w:val="28"/>
        </w:rPr>
        <w:t xml:space="preserve">4. 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Красноярского края и города Лесосибирска и настоящим Положением. </w:t>
      </w: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DE780C" w:rsidRPr="00E8392C" w:rsidRDefault="00DE780C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DE780C" w:rsidP="00E8392C">
      <w:pPr>
        <w:widowControl w:val="0"/>
        <w:jc w:val="center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2.Основные задачи рабочей группы</w:t>
      </w:r>
    </w:p>
    <w:p w:rsidR="00560739" w:rsidRPr="00E8392C" w:rsidRDefault="00DE780C" w:rsidP="00E8392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2.1. Основными задачами рабочей группы являются:</w:t>
      </w:r>
    </w:p>
    <w:p w:rsidR="00DE780C" w:rsidRPr="00E8392C" w:rsidRDefault="00DE780C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-внесение и обобщение предложений, связанных с подготовкой и проведением</w:t>
      </w:r>
    </w:p>
    <w:p w:rsidR="00560739" w:rsidRPr="00E8392C" w:rsidRDefault="00872E12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Спартакиады;</w:t>
      </w:r>
    </w:p>
    <w:p w:rsidR="00872E12" w:rsidRPr="00E8392C" w:rsidRDefault="00872E12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-разработка плана мероприятий, координация деятельности муниципальных учреждений и организаций, общественных организаций, иных организаций </w:t>
      </w:r>
      <w:r w:rsidR="00E8392C">
        <w:rPr>
          <w:rFonts w:eastAsia="Calibri"/>
          <w:sz w:val="28"/>
          <w:szCs w:val="28"/>
        </w:rPr>
        <w:t xml:space="preserve">            </w:t>
      </w:r>
      <w:r w:rsidRPr="00E8392C">
        <w:rPr>
          <w:rFonts w:eastAsia="Calibri"/>
          <w:sz w:val="28"/>
          <w:szCs w:val="28"/>
        </w:rPr>
        <w:t>и частных лиц по его</w:t>
      </w:r>
      <w:r w:rsidR="004976BB" w:rsidRPr="00E8392C">
        <w:rPr>
          <w:rFonts w:eastAsia="Calibri"/>
          <w:sz w:val="28"/>
          <w:szCs w:val="28"/>
        </w:rPr>
        <w:t xml:space="preserve"> выполнению;</w:t>
      </w:r>
    </w:p>
    <w:p w:rsidR="00560739" w:rsidRPr="00E8392C" w:rsidRDefault="004976BB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-оперативное, согласованное и качественное решение проблем и задач, связанных с подготовкой Спартакиады, выявление и обсуждение различных подходов и действий для принятия оптимальных управленческих решений;</w:t>
      </w:r>
    </w:p>
    <w:p w:rsidR="004976BB" w:rsidRPr="00E8392C" w:rsidRDefault="00F02529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-контроль за выполнение</w:t>
      </w:r>
      <w:r w:rsidR="004976BB" w:rsidRPr="00E8392C">
        <w:rPr>
          <w:rFonts w:eastAsia="Calibri"/>
          <w:sz w:val="28"/>
          <w:szCs w:val="28"/>
        </w:rPr>
        <w:t>м мероприятий и использованием финансовых средств, выделяемых на их реализацию.</w:t>
      </w:r>
    </w:p>
    <w:p w:rsidR="004976BB" w:rsidRPr="00E8392C" w:rsidRDefault="004976BB" w:rsidP="00E8392C">
      <w:pPr>
        <w:widowControl w:val="0"/>
        <w:jc w:val="both"/>
        <w:rPr>
          <w:rFonts w:eastAsia="Calibri"/>
          <w:sz w:val="28"/>
          <w:szCs w:val="28"/>
        </w:rPr>
      </w:pPr>
    </w:p>
    <w:p w:rsidR="00560739" w:rsidRPr="00E8392C" w:rsidRDefault="004976BB" w:rsidP="00E8392C">
      <w:pPr>
        <w:widowControl w:val="0"/>
        <w:jc w:val="center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3.Порядок организации рабочей группы</w:t>
      </w:r>
    </w:p>
    <w:p w:rsidR="00560739" w:rsidRPr="00E8392C" w:rsidRDefault="004976BB" w:rsidP="00E8392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3.1. Рабочая группа</w:t>
      </w:r>
      <w:r w:rsidR="0048387B" w:rsidRPr="00E8392C">
        <w:rPr>
          <w:rFonts w:eastAsia="Calibri"/>
          <w:sz w:val="28"/>
          <w:szCs w:val="28"/>
        </w:rPr>
        <w:t xml:space="preserve"> формируется в составе председателя, заместителя </w:t>
      </w:r>
      <w:r w:rsidR="0048387B" w:rsidRPr="00E8392C">
        <w:rPr>
          <w:rFonts w:eastAsia="Calibri"/>
          <w:sz w:val="28"/>
          <w:szCs w:val="28"/>
        </w:rPr>
        <w:lastRenderedPageBreak/>
        <w:t>председателя, секретаря и членов рабочей группы.</w:t>
      </w:r>
    </w:p>
    <w:p w:rsidR="0048387B" w:rsidRPr="00E8392C" w:rsidRDefault="0048387B" w:rsidP="00E8392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3.2. В состав рабочей группы могут входить:</w:t>
      </w:r>
    </w:p>
    <w:p w:rsidR="0048387B" w:rsidRPr="00E8392C" w:rsidRDefault="0048387B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-руководители отраслевых (функциональных) органов администрации муниципального образования город Лесосибирск;</w:t>
      </w:r>
    </w:p>
    <w:p w:rsidR="0048387B" w:rsidRPr="00E8392C" w:rsidRDefault="0048387B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-представители иных заинтересованных органов, общественных организаций (по согласованию).</w:t>
      </w:r>
    </w:p>
    <w:p w:rsidR="00B43E44" w:rsidRPr="00E8392C" w:rsidRDefault="003C770D" w:rsidP="00E8392C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3.3</w:t>
      </w:r>
      <w:r w:rsidR="00B43E44" w:rsidRPr="00E8392C">
        <w:rPr>
          <w:rFonts w:eastAsia="Calibri"/>
          <w:sz w:val="28"/>
          <w:szCs w:val="28"/>
        </w:rPr>
        <w:t xml:space="preserve">. </w:t>
      </w:r>
      <w:r w:rsidRPr="00E8392C">
        <w:rPr>
          <w:rFonts w:eastAsia="Calibri"/>
          <w:sz w:val="28"/>
          <w:szCs w:val="28"/>
        </w:rPr>
        <w:t>Рабочую группу</w:t>
      </w:r>
      <w:r w:rsidR="00B43E44" w:rsidRPr="00E8392C">
        <w:rPr>
          <w:rFonts w:eastAsia="Calibri"/>
          <w:sz w:val="28"/>
          <w:szCs w:val="28"/>
        </w:rPr>
        <w:t xml:space="preserve"> возглавляет Председатель </w:t>
      </w:r>
      <w:r w:rsidRPr="00E8392C">
        <w:rPr>
          <w:rFonts w:eastAsia="Calibri"/>
          <w:sz w:val="28"/>
          <w:szCs w:val="28"/>
        </w:rPr>
        <w:t>рабочей группы</w:t>
      </w:r>
      <w:r w:rsidR="00B43E44" w:rsidRPr="00E8392C">
        <w:rPr>
          <w:rFonts w:eastAsia="Calibri"/>
          <w:sz w:val="28"/>
          <w:szCs w:val="28"/>
        </w:rPr>
        <w:t>.</w:t>
      </w:r>
    </w:p>
    <w:p w:rsidR="00B43E44" w:rsidRPr="00E8392C" w:rsidRDefault="003C770D" w:rsidP="00E8392C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3.4</w:t>
      </w:r>
      <w:r w:rsidR="00B43E44" w:rsidRPr="00E8392C">
        <w:rPr>
          <w:rFonts w:eastAsia="Calibri"/>
          <w:sz w:val="28"/>
          <w:szCs w:val="28"/>
        </w:rPr>
        <w:t xml:space="preserve">. Председатель </w:t>
      </w:r>
      <w:r w:rsidRPr="00E8392C">
        <w:rPr>
          <w:rFonts w:eastAsia="Calibri"/>
          <w:sz w:val="28"/>
          <w:szCs w:val="28"/>
        </w:rPr>
        <w:t>рабочей</w:t>
      </w:r>
      <w:r w:rsidR="00B43E44" w:rsidRPr="00E8392C">
        <w:rPr>
          <w:rFonts w:eastAsia="Calibri"/>
          <w:sz w:val="28"/>
          <w:szCs w:val="28"/>
        </w:rPr>
        <w:t xml:space="preserve"> группы:</w:t>
      </w:r>
    </w:p>
    <w:p w:rsidR="00B43E44" w:rsidRPr="00E8392C" w:rsidRDefault="00B43E44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а) организует работу </w:t>
      </w:r>
      <w:r w:rsidR="003C770D" w:rsidRPr="00E8392C">
        <w:rPr>
          <w:rFonts w:eastAsia="Calibri"/>
          <w:sz w:val="28"/>
          <w:szCs w:val="28"/>
        </w:rPr>
        <w:t xml:space="preserve">рабочей </w:t>
      </w:r>
      <w:r w:rsidRPr="00E8392C">
        <w:rPr>
          <w:rFonts w:eastAsia="Calibri"/>
          <w:sz w:val="28"/>
          <w:szCs w:val="28"/>
        </w:rPr>
        <w:t>группы;</w:t>
      </w:r>
    </w:p>
    <w:p w:rsidR="00B43E44" w:rsidRPr="00E8392C" w:rsidRDefault="00B43E44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б) ведет заседания </w:t>
      </w:r>
      <w:r w:rsidR="003C770D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группы;</w:t>
      </w:r>
    </w:p>
    <w:p w:rsidR="00B43E44" w:rsidRPr="00E8392C" w:rsidRDefault="00B43E44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в) подписывает протоколы заседаний </w:t>
      </w:r>
      <w:r w:rsidR="003C770D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группы.</w:t>
      </w:r>
    </w:p>
    <w:p w:rsidR="00B43E44" w:rsidRPr="00E8392C" w:rsidRDefault="00B43E44" w:rsidP="00E8392C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3.</w:t>
      </w:r>
      <w:r w:rsidR="003C770D" w:rsidRPr="00E8392C">
        <w:rPr>
          <w:rFonts w:eastAsia="Calibri"/>
          <w:sz w:val="28"/>
          <w:szCs w:val="28"/>
        </w:rPr>
        <w:t>5</w:t>
      </w:r>
      <w:r w:rsidRPr="00E8392C">
        <w:rPr>
          <w:rFonts w:eastAsia="Calibri"/>
          <w:sz w:val="28"/>
          <w:szCs w:val="28"/>
        </w:rPr>
        <w:t xml:space="preserve">. В отсутствие председателя </w:t>
      </w:r>
      <w:r w:rsidR="003C770D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 его функции</w:t>
      </w:r>
      <w:r w:rsidR="003C770D" w:rsidRPr="00E8392C">
        <w:rPr>
          <w:rFonts w:eastAsia="Calibri"/>
          <w:sz w:val="28"/>
          <w:szCs w:val="28"/>
        </w:rPr>
        <w:t xml:space="preserve"> </w:t>
      </w:r>
      <w:r w:rsidRPr="00E8392C">
        <w:rPr>
          <w:rFonts w:eastAsia="Calibri"/>
          <w:sz w:val="28"/>
          <w:szCs w:val="28"/>
        </w:rPr>
        <w:t xml:space="preserve">выполняет </w:t>
      </w:r>
      <w:r w:rsidR="003C770D" w:rsidRPr="00E8392C">
        <w:rPr>
          <w:rFonts w:eastAsia="Calibri"/>
          <w:sz w:val="28"/>
          <w:szCs w:val="28"/>
        </w:rPr>
        <w:t>заместитель председателя рабочей группы</w:t>
      </w:r>
      <w:r w:rsidRPr="00E8392C">
        <w:rPr>
          <w:rFonts w:eastAsia="Calibri"/>
          <w:sz w:val="28"/>
          <w:szCs w:val="28"/>
        </w:rPr>
        <w:t>.</w:t>
      </w:r>
    </w:p>
    <w:p w:rsidR="00B43E44" w:rsidRPr="00E8392C" w:rsidRDefault="003C770D" w:rsidP="00E8392C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3.6</w:t>
      </w:r>
      <w:r w:rsidR="00B43E44" w:rsidRPr="00E8392C">
        <w:rPr>
          <w:rFonts w:eastAsia="Calibri"/>
          <w:sz w:val="28"/>
          <w:szCs w:val="28"/>
        </w:rPr>
        <w:t xml:space="preserve">. Члены </w:t>
      </w:r>
      <w:r w:rsidRPr="00E8392C">
        <w:rPr>
          <w:rFonts w:eastAsia="Calibri"/>
          <w:sz w:val="28"/>
          <w:szCs w:val="28"/>
        </w:rPr>
        <w:t>рабочей</w:t>
      </w:r>
      <w:r w:rsidR="00B43E44" w:rsidRPr="00E8392C">
        <w:rPr>
          <w:rFonts w:eastAsia="Calibri"/>
          <w:sz w:val="28"/>
          <w:szCs w:val="28"/>
        </w:rPr>
        <w:t xml:space="preserve"> группы, в том числе, привлеченные лица:</w:t>
      </w:r>
    </w:p>
    <w:p w:rsidR="00B43E44" w:rsidRPr="00E8392C" w:rsidRDefault="00B43E44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а) вносят предложения по повестке дня заседания </w:t>
      </w:r>
      <w:r w:rsidR="003C770D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группы;</w:t>
      </w:r>
    </w:p>
    <w:p w:rsidR="003C770D" w:rsidRPr="00E8392C" w:rsidRDefault="00B43E44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б) лично участвуют в заседаниях </w:t>
      </w:r>
      <w:r w:rsidR="003C770D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 и обсуждении</w:t>
      </w:r>
      <w:r w:rsidR="003C770D" w:rsidRPr="00E8392C">
        <w:rPr>
          <w:rFonts w:eastAsia="Calibri"/>
          <w:sz w:val="28"/>
          <w:szCs w:val="28"/>
        </w:rPr>
        <w:t xml:space="preserve"> </w:t>
      </w:r>
      <w:r w:rsidRPr="00E8392C">
        <w:rPr>
          <w:rFonts w:eastAsia="Calibri"/>
          <w:sz w:val="28"/>
          <w:szCs w:val="28"/>
        </w:rPr>
        <w:t>рассматриваемых на них вопросов</w:t>
      </w:r>
      <w:r w:rsidR="003C770D" w:rsidRPr="00E8392C">
        <w:rPr>
          <w:rFonts w:eastAsia="Calibri"/>
          <w:sz w:val="28"/>
          <w:szCs w:val="28"/>
        </w:rPr>
        <w:t xml:space="preserve">; </w:t>
      </w:r>
    </w:p>
    <w:p w:rsidR="00B43E44" w:rsidRPr="00E8392C" w:rsidRDefault="00B43E44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в) в случае невозможности личного присутствия на заседании</w:t>
      </w:r>
      <w:r w:rsidR="00CF5B28" w:rsidRPr="00E8392C">
        <w:rPr>
          <w:rFonts w:eastAsia="Calibri"/>
          <w:sz w:val="28"/>
          <w:szCs w:val="28"/>
        </w:rPr>
        <w:t xml:space="preserve"> рабочей</w:t>
      </w:r>
      <w:r w:rsidRPr="00E8392C">
        <w:rPr>
          <w:rFonts w:eastAsia="Calibri"/>
          <w:sz w:val="28"/>
          <w:szCs w:val="28"/>
        </w:rPr>
        <w:t xml:space="preserve"> группы вправе направить секретарю </w:t>
      </w:r>
      <w:r w:rsidR="00CF5B28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</w:t>
      </w:r>
      <w:r w:rsidR="00CF5B28" w:rsidRPr="00E8392C">
        <w:rPr>
          <w:rFonts w:eastAsia="Calibri"/>
          <w:sz w:val="28"/>
          <w:szCs w:val="28"/>
        </w:rPr>
        <w:t xml:space="preserve"> </w:t>
      </w:r>
      <w:r w:rsidRPr="00E8392C">
        <w:rPr>
          <w:rFonts w:eastAsia="Calibri"/>
          <w:sz w:val="28"/>
          <w:szCs w:val="28"/>
        </w:rPr>
        <w:t xml:space="preserve">письменные мнения по вопросам повестки дня заседания </w:t>
      </w:r>
      <w:r w:rsidR="00CF5B28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</w:t>
      </w:r>
      <w:r w:rsidR="00CF5B28" w:rsidRPr="00E8392C">
        <w:rPr>
          <w:rFonts w:eastAsia="Calibri"/>
          <w:sz w:val="28"/>
          <w:szCs w:val="28"/>
        </w:rPr>
        <w:t xml:space="preserve"> </w:t>
      </w:r>
      <w:r w:rsidRPr="00E8392C">
        <w:rPr>
          <w:rFonts w:eastAsia="Calibri"/>
          <w:sz w:val="28"/>
          <w:szCs w:val="28"/>
        </w:rPr>
        <w:t>не позднее чем за один рабочий день до даты проведения соответствующего</w:t>
      </w:r>
      <w:r w:rsidR="00CF5B28" w:rsidRPr="00E8392C">
        <w:rPr>
          <w:rFonts w:eastAsia="Calibri"/>
          <w:sz w:val="28"/>
          <w:szCs w:val="28"/>
        </w:rPr>
        <w:t xml:space="preserve"> </w:t>
      </w:r>
      <w:r w:rsidRPr="00E8392C">
        <w:rPr>
          <w:rFonts w:eastAsia="Calibri"/>
          <w:sz w:val="28"/>
          <w:szCs w:val="28"/>
        </w:rPr>
        <w:t>заседания;</w:t>
      </w:r>
    </w:p>
    <w:p w:rsidR="00B43E44" w:rsidRPr="00E8392C" w:rsidRDefault="00B43E44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г) участвуют в подготовке и принятии решений </w:t>
      </w:r>
      <w:r w:rsidR="00CF5B28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группы.</w:t>
      </w:r>
    </w:p>
    <w:p w:rsidR="00B43E44" w:rsidRPr="00E8392C" w:rsidRDefault="00CF5B28" w:rsidP="00E8392C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3.7</w:t>
      </w:r>
      <w:r w:rsidR="00B43E44" w:rsidRPr="00E8392C">
        <w:rPr>
          <w:rFonts w:eastAsia="Calibri"/>
          <w:sz w:val="28"/>
          <w:szCs w:val="28"/>
        </w:rPr>
        <w:t xml:space="preserve">. Заседание </w:t>
      </w:r>
      <w:r w:rsidRPr="00E8392C">
        <w:rPr>
          <w:rFonts w:eastAsia="Calibri"/>
          <w:sz w:val="28"/>
          <w:szCs w:val="28"/>
        </w:rPr>
        <w:t>рабочей</w:t>
      </w:r>
      <w:r w:rsidR="00B43E44" w:rsidRPr="00E8392C">
        <w:rPr>
          <w:rFonts w:eastAsia="Calibri"/>
          <w:sz w:val="28"/>
          <w:szCs w:val="28"/>
        </w:rPr>
        <w:t xml:space="preserve"> группы признается правомочным, если</w:t>
      </w:r>
      <w:r w:rsidRPr="00E8392C">
        <w:rPr>
          <w:rFonts w:eastAsia="Calibri"/>
          <w:sz w:val="28"/>
          <w:szCs w:val="28"/>
        </w:rPr>
        <w:t xml:space="preserve"> </w:t>
      </w:r>
      <w:r w:rsidR="00B43E44" w:rsidRPr="00E8392C">
        <w:rPr>
          <w:rFonts w:eastAsia="Calibri"/>
          <w:sz w:val="28"/>
          <w:szCs w:val="28"/>
        </w:rPr>
        <w:t xml:space="preserve">на нем присутствует не менее половины от общего числа членов </w:t>
      </w:r>
      <w:r w:rsidRPr="00E8392C">
        <w:rPr>
          <w:rFonts w:eastAsia="Calibri"/>
          <w:sz w:val="28"/>
          <w:szCs w:val="28"/>
        </w:rPr>
        <w:t xml:space="preserve">рабочей </w:t>
      </w:r>
      <w:r w:rsidR="00B43E44" w:rsidRPr="00E8392C">
        <w:rPr>
          <w:rFonts w:eastAsia="Calibri"/>
          <w:sz w:val="28"/>
          <w:szCs w:val="28"/>
        </w:rPr>
        <w:t>группы.</w:t>
      </w:r>
    </w:p>
    <w:p w:rsidR="00B43E44" w:rsidRPr="00E8392C" w:rsidRDefault="00B43E44" w:rsidP="00E8392C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3.</w:t>
      </w:r>
      <w:r w:rsidR="00CF5B28" w:rsidRPr="00E8392C">
        <w:rPr>
          <w:rFonts w:eastAsia="Calibri"/>
          <w:sz w:val="28"/>
          <w:szCs w:val="28"/>
        </w:rPr>
        <w:t>8</w:t>
      </w:r>
      <w:r w:rsidRPr="00E8392C">
        <w:rPr>
          <w:rFonts w:eastAsia="Calibri"/>
          <w:sz w:val="28"/>
          <w:szCs w:val="28"/>
        </w:rPr>
        <w:t xml:space="preserve">. Решения </w:t>
      </w:r>
      <w:r w:rsidR="00CF5B28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 принимаются большинством голосов</w:t>
      </w:r>
      <w:r w:rsidR="00CF5B28" w:rsidRPr="00E8392C">
        <w:rPr>
          <w:rFonts w:eastAsia="Calibri"/>
          <w:sz w:val="28"/>
          <w:szCs w:val="28"/>
        </w:rPr>
        <w:t xml:space="preserve"> </w:t>
      </w:r>
      <w:r w:rsidRPr="00E8392C">
        <w:rPr>
          <w:rFonts w:eastAsia="Calibri"/>
          <w:sz w:val="28"/>
          <w:szCs w:val="28"/>
        </w:rPr>
        <w:t xml:space="preserve">присутствующих на заседании членов </w:t>
      </w:r>
      <w:r w:rsidR="00CF5B28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группы. В случае равенства</w:t>
      </w:r>
      <w:r w:rsidR="00CF5B28" w:rsidRPr="00E8392C">
        <w:rPr>
          <w:rFonts w:eastAsia="Calibri"/>
          <w:sz w:val="28"/>
          <w:szCs w:val="28"/>
        </w:rPr>
        <w:t xml:space="preserve"> </w:t>
      </w:r>
      <w:r w:rsidRPr="00E8392C">
        <w:rPr>
          <w:rFonts w:eastAsia="Calibri"/>
          <w:sz w:val="28"/>
          <w:szCs w:val="28"/>
        </w:rPr>
        <w:t xml:space="preserve">голосов решающим является голос председателя </w:t>
      </w:r>
      <w:r w:rsidR="00CF5B28" w:rsidRPr="00E8392C">
        <w:rPr>
          <w:rFonts w:eastAsia="Calibri"/>
          <w:sz w:val="28"/>
          <w:szCs w:val="28"/>
        </w:rPr>
        <w:t>рабочей</w:t>
      </w:r>
      <w:r w:rsidRPr="00E8392C">
        <w:rPr>
          <w:rFonts w:eastAsia="Calibri"/>
          <w:sz w:val="28"/>
          <w:szCs w:val="28"/>
        </w:rPr>
        <w:t xml:space="preserve"> группы.</w:t>
      </w: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EB3ED3" w:rsidRPr="00E8392C" w:rsidRDefault="00EB3ED3" w:rsidP="00E8392C">
      <w:pPr>
        <w:widowControl w:val="0"/>
        <w:jc w:val="center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4. Организация деятельности рабочей группы</w:t>
      </w:r>
    </w:p>
    <w:p w:rsidR="00560739" w:rsidRPr="00E8392C" w:rsidRDefault="00EB3ED3" w:rsidP="00E8392C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4.1. Основной формой организации деятельности рабочей группы </w:t>
      </w:r>
      <w:r w:rsidR="00E8392C">
        <w:rPr>
          <w:rFonts w:eastAsia="Calibri"/>
          <w:sz w:val="28"/>
          <w:szCs w:val="28"/>
        </w:rPr>
        <w:t xml:space="preserve">          </w:t>
      </w:r>
      <w:r w:rsidRPr="00E8392C">
        <w:rPr>
          <w:rFonts w:eastAsia="Calibri"/>
          <w:sz w:val="28"/>
          <w:szCs w:val="28"/>
        </w:rPr>
        <w:t>является заседание.</w:t>
      </w:r>
    </w:p>
    <w:p w:rsidR="00EB3ED3" w:rsidRPr="00E8392C" w:rsidRDefault="00EB3ED3" w:rsidP="00E8392C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4.2. Заседание рабочей группы проводятся по мере необходимости. </w:t>
      </w:r>
      <w:r w:rsidR="00E8392C">
        <w:rPr>
          <w:rFonts w:eastAsia="Calibri"/>
          <w:sz w:val="28"/>
          <w:szCs w:val="28"/>
        </w:rPr>
        <w:t xml:space="preserve">         </w:t>
      </w:r>
      <w:r w:rsidRPr="00E8392C">
        <w:rPr>
          <w:rFonts w:eastAsia="Calibri"/>
          <w:sz w:val="28"/>
          <w:szCs w:val="28"/>
        </w:rPr>
        <w:t>Заседание считается правомочным, если на нем присутствует более половины членов рабочей группы.</w:t>
      </w:r>
    </w:p>
    <w:p w:rsidR="00560739" w:rsidRPr="00E8392C" w:rsidRDefault="00EB3ED3" w:rsidP="00E8392C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4.3. Решение рабочей группы носят рекомендательный характер и оформляются протоколом, который подписывают председатель и секретарь. </w:t>
      </w:r>
    </w:p>
    <w:p w:rsidR="00EB3ED3" w:rsidRPr="00E8392C" w:rsidRDefault="00EB3ED3" w:rsidP="00E8392C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4.4. Члены рабочей группы участвуют в ее заседаниях лично, без правы замены.</w:t>
      </w:r>
    </w:p>
    <w:p w:rsidR="00EB3ED3" w:rsidRPr="00E8392C" w:rsidRDefault="00EB3ED3" w:rsidP="00E8392C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4.5. Председатель рабочей группы:</w:t>
      </w:r>
    </w:p>
    <w:p w:rsidR="00EB3ED3" w:rsidRPr="00E8392C" w:rsidRDefault="00EB3ED3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-руководит деятельностью рабочей группы, проводит заседания, распределяет обязанности между членами рабочей группы, дает поручения членам и секретарю рабочей группы;</w:t>
      </w:r>
    </w:p>
    <w:p w:rsidR="00EB3ED3" w:rsidRPr="00E8392C" w:rsidRDefault="00EB3ED3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-определяет место, время и повестку для проведения заседания рабочей группы;</w:t>
      </w:r>
    </w:p>
    <w:p w:rsidR="00EB3ED3" w:rsidRPr="00E8392C" w:rsidRDefault="00EB3ED3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-председательствует на заседаниях рабочей группы;</w:t>
      </w:r>
    </w:p>
    <w:p w:rsidR="00EB3ED3" w:rsidRPr="00E8392C" w:rsidRDefault="00EB3ED3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lastRenderedPageBreak/>
        <w:t>-подписывает от имени рабочей группы все документы, связанные с выполнением возложенных задач;</w:t>
      </w:r>
    </w:p>
    <w:p w:rsidR="00EB3ED3" w:rsidRPr="00E8392C" w:rsidRDefault="00EB3ED3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-осуществляет общий контроль за реализацией </w:t>
      </w:r>
      <w:r w:rsidR="00BA5E0D" w:rsidRPr="00E8392C">
        <w:rPr>
          <w:rFonts w:eastAsia="Calibri"/>
          <w:sz w:val="28"/>
          <w:szCs w:val="28"/>
        </w:rPr>
        <w:t>решений, принятых рабочей группой;</w:t>
      </w:r>
    </w:p>
    <w:p w:rsidR="00BA5E0D" w:rsidRPr="00E8392C" w:rsidRDefault="00BA5E0D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-представляет рабочую группу по вопросам, относящимся к ее компетенции.</w:t>
      </w:r>
    </w:p>
    <w:p w:rsidR="00560739" w:rsidRPr="00E8392C" w:rsidRDefault="00BA5E0D" w:rsidP="00E8392C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4.6. Секретарь рабочей группы:</w:t>
      </w:r>
    </w:p>
    <w:p w:rsidR="00BA5E0D" w:rsidRPr="00E8392C" w:rsidRDefault="00BA5E0D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-обеспечивает подготовку проекта плана работы рабочей групп</w:t>
      </w:r>
      <w:r w:rsidR="00247C4C" w:rsidRPr="00E8392C">
        <w:rPr>
          <w:rFonts w:eastAsia="Calibri"/>
          <w:sz w:val="28"/>
          <w:szCs w:val="28"/>
        </w:rPr>
        <w:t>ы, составляет проект повестки дл</w:t>
      </w:r>
      <w:r w:rsidRPr="00E8392C">
        <w:rPr>
          <w:rFonts w:eastAsia="Calibri"/>
          <w:sz w:val="28"/>
          <w:szCs w:val="28"/>
        </w:rPr>
        <w:t>я ее заседания, организует подготовку материалов к заседаниям рабочей группы, а также проектов соответствующих решений;</w:t>
      </w:r>
    </w:p>
    <w:p w:rsidR="00BA5E0D" w:rsidRPr="00E8392C" w:rsidRDefault="00BA5E0D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-информирует членов рабочей группы о месте, времени проведения и по</w:t>
      </w:r>
      <w:r w:rsidR="002878AD" w:rsidRPr="00E8392C">
        <w:rPr>
          <w:rFonts w:eastAsia="Calibri"/>
          <w:sz w:val="28"/>
          <w:szCs w:val="28"/>
        </w:rPr>
        <w:t>вестке дня очередного заседания рабочей группы, обеспечивает их необходимыми материалами не позднее чем за пять рабочих дней до дня заседания;</w:t>
      </w:r>
    </w:p>
    <w:p w:rsidR="002878AD" w:rsidRPr="00E8392C" w:rsidRDefault="002878AD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-ведет протокол заседания рабочей группы;</w:t>
      </w:r>
    </w:p>
    <w:p w:rsidR="002878AD" w:rsidRPr="00E8392C" w:rsidRDefault="002878AD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-исполняет поручения председателя рабочей группы.</w:t>
      </w:r>
    </w:p>
    <w:p w:rsidR="00560739" w:rsidRPr="00E8392C" w:rsidRDefault="002878AD" w:rsidP="00E8392C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4.7.</w:t>
      </w:r>
      <w:r w:rsidR="00F76B64" w:rsidRPr="00E8392C">
        <w:rPr>
          <w:rFonts w:eastAsia="Calibri"/>
          <w:sz w:val="28"/>
          <w:szCs w:val="28"/>
        </w:rPr>
        <w:t xml:space="preserve"> </w:t>
      </w:r>
      <w:r w:rsidRPr="00E8392C">
        <w:rPr>
          <w:rFonts w:eastAsia="Calibri"/>
          <w:sz w:val="28"/>
          <w:szCs w:val="28"/>
        </w:rPr>
        <w:t>Члены рабочей группы вносят предложения по план</w:t>
      </w:r>
      <w:r w:rsidR="00F76B64" w:rsidRPr="00E8392C">
        <w:rPr>
          <w:rFonts w:eastAsia="Calibri"/>
          <w:sz w:val="28"/>
          <w:szCs w:val="28"/>
        </w:rPr>
        <w:t>у мероприятий, повестке для заседаний рабочей группы; участвуют в подготовке материалов к заседаниям рабочей группы.</w:t>
      </w:r>
    </w:p>
    <w:p w:rsidR="00560739" w:rsidRPr="00E8392C" w:rsidRDefault="00F76B64" w:rsidP="00E8392C">
      <w:pPr>
        <w:widowControl w:val="0"/>
        <w:ind w:firstLine="708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4.8. Рабочая группа имеет право:</w:t>
      </w:r>
    </w:p>
    <w:p w:rsidR="00F76B64" w:rsidRPr="00E8392C" w:rsidRDefault="00F76B64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-запрашивать у отраслевых (функциональных) органов администрации города Лесосибирска необходимые материалы по вопросам подготовки мероприятий;</w:t>
      </w:r>
    </w:p>
    <w:p w:rsidR="00F76B64" w:rsidRPr="00E8392C" w:rsidRDefault="00F76B64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-при подготовке и проведении мероприятий осуществлять координацию деятельности по взаимодействию муниципальных бюджетных учреждений </w:t>
      </w:r>
      <w:r w:rsidR="00E8392C">
        <w:rPr>
          <w:rFonts w:eastAsia="Calibri"/>
          <w:sz w:val="28"/>
          <w:szCs w:val="28"/>
        </w:rPr>
        <w:t xml:space="preserve">                  </w:t>
      </w:r>
      <w:r w:rsidRPr="00E8392C">
        <w:rPr>
          <w:rFonts w:eastAsia="Calibri"/>
          <w:sz w:val="28"/>
          <w:szCs w:val="28"/>
        </w:rPr>
        <w:t>и предприятий с общественными организациями и частными лицами;</w:t>
      </w:r>
    </w:p>
    <w:p w:rsidR="00F76B64" w:rsidRPr="00E8392C" w:rsidRDefault="0001288A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-участвовать в разработке и формировании планов и программ, связанных</w:t>
      </w:r>
      <w:r w:rsidR="002F417E">
        <w:rPr>
          <w:rFonts w:eastAsia="Calibri"/>
          <w:sz w:val="28"/>
          <w:szCs w:val="28"/>
        </w:rPr>
        <w:t xml:space="preserve">           </w:t>
      </w:r>
      <w:r w:rsidRPr="00E8392C">
        <w:rPr>
          <w:rFonts w:eastAsia="Calibri"/>
          <w:sz w:val="28"/>
          <w:szCs w:val="28"/>
        </w:rPr>
        <w:t xml:space="preserve"> с подготовкой мероприятий;</w:t>
      </w:r>
    </w:p>
    <w:p w:rsidR="00560739" w:rsidRPr="00E8392C" w:rsidRDefault="0001288A" w:rsidP="00E8392C">
      <w:pPr>
        <w:widowControl w:val="0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-привлекать средства массовой информации к освещению и популяризации мероприятий.</w:t>
      </w:r>
    </w:p>
    <w:p w:rsidR="0001288A" w:rsidRPr="00E8392C" w:rsidRDefault="0001288A" w:rsidP="00E8392C">
      <w:pPr>
        <w:widowControl w:val="0"/>
        <w:rPr>
          <w:rFonts w:eastAsia="Calibri"/>
          <w:sz w:val="28"/>
          <w:szCs w:val="28"/>
        </w:rPr>
      </w:pPr>
    </w:p>
    <w:p w:rsidR="0001288A" w:rsidRPr="00E8392C" w:rsidRDefault="0001288A" w:rsidP="00E8392C">
      <w:pPr>
        <w:widowControl w:val="0"/>
        <w:jc w:val="center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>5.Заключительные положения</w:t>
      </w:r>
    </w:p>
    <w:p w:rsidR="00560739" w:rsidRPr="00E8392C" w:rsidRDefault="0001288A" w:rsidP="00E8392C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5.1. В состав рабочей группы и в Положение о рабочей группе могут быть внесены изменения Постановлением администрации города Лесосибирска в соответствии с действующим законодательством. </w:t>
      </w:r>
    </w:p>
    <w:p w:rsidR="00560739" w:rsidRPr="00E8392C" w:rsidRDefault="0001288A" w:rsidP="00E8392C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E8392C">
        <w:rPr>
          <w:rFonts w:eastAsia="Calibri"/>
          <w:sz w:val="28"/>
          <w:szCs w:val="28"/>
        </w:rPr>
        <w:t xml:space="preserve">5.2. Рабочая группа официально прекращает свою деятельность после проведения Спартакиады. </w:t>
      </w: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560739" w:rsidRPr="00E8392C" w:rsidRDefault="00560739" w:rsidP="00E8392C">
      <w:pPr>
        <w:widowControl w:val="0"/>
        <w:rPr>
          <w:rFonts w:eastAsia="Calibri"/>
          <w:sz w:val="28"/>
          <w:szCs w:val="28"/>
        </w:rPr>
      </w:pPr>
    </w:p>
    <w:p w:rsidR="00E8392C" w:rsidRPr="00683DEF" w:rsidRDefault="00E8392C" w:rsidP="00E8392C">
      <w:pPr>
        <w:pStyle w:val="a8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E8392C" w:rsidRPr="00683DEF" w:rsidRDefault="00E8392C" w:rsidP="00E8392C">
      <w:pPr>
        <w:pStyle w:val="a8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E8392C" w:rsidRPr="00683DEF" w:rsidRDefault="00E8392C" w:rsidP="00E8392C">
      <w:pPr>
        <w:pStyle w:val="a8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E8392C" w:rsidRDefault="00E8392C" w:rsidP="00E8392C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16.05.2022 № 985</w:t>
      </w:r>
    </w:p>
    <w:p w:rsidR="00247C4C" w:rsidRPr="00E8392C" w:rsidRDefault="00247C4C" w:rsidP="00E8392C">
      <w:pPr>
        <w:widowControl w:val="0"/>
        <w:rPr>
          <w:rFonts w:eastAsia="Calibri"/>
          <w:sz w:val="28"/>
          <w:szCs w:val="28"/>
        </w:rPr>
      </w:pPr>
    </w:p>
    <w:p w:rsidR="00830FB1" w:rsidRPr="00E8392C" w:rsidRDefault="00830FB1" w:rsidP="00E8392C">
      <w:pPr>
        <w:widowControl w:val="0"/>
        <w:ind w:right="567"/>
        <w:jc w:val="center"/>
        <w:outlineLvl w:val="0"/>
        <w:rPr>
          <w:sz w:val="28"/>
          <w:szCs w:val="28"/>
          <w:lang w:eastAsia="ar-SA"/>
        </w:rPr>
      </w:pPr>
      <w:r w:rsidRPr="00E8392C">
        <w:rPr>
          <w:sz w:val="28"/>
          <w:szCs w:val="28"/>
          <w:lang w:eastAsia="ar-SA"/>
        </w:rPr>
        <w:t>СОСТАВ</w:t>
      </w:r>
    </w:p>
    <w:p w:rsidR="00830FB1" w:rsidRPr="00E8392C" w:rsidRDefault="00830FB1" w:rsidP="00E8392C">
      <w:pPr>
        <w:widowControl w:val="0"/>
        <w:tabs>
          <w:tab w:val="left" w:pos="851"/>
          <w:tab w:val="left" w:pos="1080"/>
        </w:tabs>
        <w:ind w:firstLine="426"/>
        <w:jc w:val="center"/>
        <w:rPr>
          <w:sz w:val="28"/>
          <w:szCs w:val="28"/>
        </w:rPr>
      </w:pPr>
      <w:r w:rsidRPr="00E8392C">
        <w:rPr>
          <w:sz w:val="28"/>
          <w:szCs w:val="28"/>
          <w:lang w:eastAsia="ar-SA"/>
        </w:rPr>
        <w:t xml:space="preserve">координационной межведомственной рабочей группы </w:t>
      </w:r>
      <w:r w:rsidRPr="00E8392C">
        <w:rPr>
          <w:sz w:val="28"/>
          <w:szCs w:val="28"/>
        </w:rPr>
        <w:t xml:space="preserve">по подготовке </w:t>
      </w:r>
      <w:r w:rsidR="00E8392C">
        <w:rPr>
          <w:sz w:val="28"/>
          <w:szCs w:val="28"/>
        </w:rPr>
        <w:t xml:space="preserve">            </w:t>
      </w:r>
      <w:r w:rsidRPr="00E8392C">
        <w:rPr>
          <w:sz w:val="28"/>
          <w:szCs w:val="28"/>
        </w:rPr>
        <w:t>и проведению зимней Спартакиады ветеранов спорта Красноярского края 2022 года на территории города Лесосибирска</w:t>
      </w:r>
    </w:p>
    <w:p w:rsidR="00830FB1" w:rsidRPr="00E8392C" w:rsidRDefault="00830FB1" w:rsidP="00E8392C">
      <w:pPr>
        <w:widowControl w:val="0"/>
        <w:ind w:right="567"/>
        <w:jc w:val="center"/>
        <w:outlineLvl w:val="0"/>
        <w:rPr>
          <w:sz w:val="28"/>
          <w:szCs w:val="28"/>
          <w:lang w:eastAsia="ar-SA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689"/>
        <w:gridCol w:w="6809"/>
      </w:tblGrid>
      <w:tr w:rsidR="00830FB1" w:rsidRPr="00E8392C" w:rsidTr="00E8392C">
        <w:trPr>
          <w:trHeight w:val="648"/>
        </w:trPr>
        <w:tc>
          <w:tcPr>
            <w:tcW w:w="2689" w:type="dxa"/>
          </w:tcPr>
          <w:p w:rsidR="00830FB1" w:rsidRPr="00E8392C" w:rsidRDefault="00830FB1" w:rsidP="00E8392C">
            <w:pPr>
              <w:widowControl w:val="0"/>
              <w:ind w:right="567"/>
              <w:outlineLvl w:val="0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Хохряков А.В.</w:t>
            </w:r>
          </w:p>
          <w:p w:rsidR="00830FB1" w:rsidRPr="00E8392C" w:rsidRDefault="00830FB1" w:rsidP="00E8392C">
            <w:pPr>
              <w:widowControl w:val="0"/>
              <w:ind w:right="567"/>
              <w:outlineLvl w:val="0"/>
              <w:rPr>
                <w:sz w:val="28"/>
                <w:szCs w:val="28"/>
                <w:lang w:eastAsia="ar-SA"/>
              </w:rPr>
            </w:pPr>
          </w:p>
          <w:p w:rsidR="00830FB1" w:rsidRPr="00E8392C" w:rsidRDefault="008D624C" w:rsidP="00E8392C">
            <w:pPr>
              <w:widowControl w:val="0"/>
              <w:ind w:right="567"/>
              <w:outlineLvl w:val="0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Егорова О.Ю.</w:t>
            </w:r>
          </w:p>
          <w:p w:rsidR="00830FB1" w:rsidRPr="00E8392C" w:rsidRDefault="00830FB1" w:rsidP="00E8392C">
            <w:pPr>
              <w:widowControl w:val="0"/>
              <w:ind w:right="567"/>
              <w:outlineLvl w:val="0"/>
              <w:rPr>
                <w:sz w:val="28"/>
                <w:szCs w:val="28"/>
                <w:lang w:eastAsia="ar-SA"/>
              </w:rPr>
            </w:pPr>
          </w:p>
          <w:p w:rsidR="00830FB1" w:rsidRPr="00E8392C" w:rsidRDefault="00830FB1" w:rsidP="00E8392C">
            <w:pPr>
              <w:widowControl w:val="0"/>
              <w:ind w:right="567"/>
              <w:outlineLvl w:val="0"/>
              <w:rPr>
                <w:sz w:val="28"/>
                <w:szCs w:val="28"/>
                <w:lang w:eastAsia="ar-SA"/>
              </w:rPr>
            </w:pPr>
          </w:p>
          <w:p w:rsidR="00830FB1" w:rsidRPr="00E8392C" w:rsidRDefault="00830FB1" w:rsidP="00E8392C">
            <w:pPr>
              <w:widowControl w:val="0"/>
              <w:ind w:right="567"/>
              <w:outlineLvl w:val="0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Матакина О.В.</w:t>
            </w:r>
          </w:p>
        </w:tc>
        <w:tc>
          <w:tcPr>
            <w:tcW w:w="6809" w:type="dxa"/>
          </w:tcPr>
          <w:p w:rsidR="00830FB1" w:rsidRPr="00E8392C" w:rsidRDefault="00830FB1" w:rsidP="00E8392C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Глава города, председатель рабочей группы</w:t>
            </w:r>
          </w:p>
          <w:p w:rsidR="00074F46" w:rsidRPr="00E8392C" w:rsidRDefault="00074F46" w:rsidP="00E8392C">
            <w:pPr>
              <w:widowControl w:val="0"/>
              <w:ind w:right="33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830FB1" w:rsidRPr="00E8392C" w:rsidRDefault="00830FB1" w:rsidP="00E8392C">
            <w:pPr>
              <w:widowControl w:val="0"/>
              <w:ind w:right="33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заместитель главы города</w:t>
            </w:r>
            <w:r w:rsidR="00687AFC" w:rsidRPr="00E8392C">
              <w:rPr>
                <w:sz w:val="28"/>
                <w:szCs w:val="28"/>
                <w:lang w:eastAsia="ar-SA"/>
              </w:rPr>
              <w:t xml:space="preserve"> по социальным вопросам</w:t>
            </w:r>
            <w:r w:rsidRPr="00E8392C">
              <w:rPr>
                <w:sz w:val="28"/>
                <w:szCs w:val="28"/>
                <w:lang w:eastAsia="ar-SA"/>
              </w:rPr>
              <w:t>, заместитель председателя рабочей группы</w:t>
            </w:r>
            <w:r w:rsidR="00074F46" w:rsidRPr="00E8392C">
              <w:rPr>
                <w:sz w:val="28"/>
                <w:szCs w:val="28"/>
                <w:lang w:eastAsia="ar-SA"/>
              </w:rPr>
              <w:t>;</w:t>
            </w:r>
          </w:p>
          <w:p w:rsidR="00074F46" w:rsidRPr="00E8392C" w:rsidRDefault="00074F46" w:rsidP="00E8392C">
            <w:pPr>
              <w:widowControl w:val="0"/>
              <w:ind w:right="33"/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:rsidR="00830FB1" w:rsidRPr="00E8392C" w:rsidRDefault="00687AFC" w:rsidP="00E8392C">
            <w:pPr>
              <w:widowControl w:val="0"/>
              <w:ind w:right="33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</w:t>
            </w:r>
            <w:r w:rsidR="00830FB1" w:rsidRPr="00E8392C">
              <w:rPr>
                <w:sz w:val="28"/>
                <w:szCs w:val="28"/>
                <w:lang w:eastAsia="ar-SA"/>
              </w:rPr>
              <w:t xml:space="preserve"> начальник отдела спорта и молодежной политики администрации города</w:t>
            </w:r>
            <w:r w:rsidR="001D4D24" w:rsidRPr="00E8392C">
              <w:rPr>
                <w:sz w:val="28"/>
                <w:szCs w:val="28"/>
                <w:lang w:eastAsia="ar-SA"/>
              </w:rPr>
              <w:t xml:space="preserve"> Лесосибирска</w:t>
            </w:r>
            <w:r w:rsidR="00830FB1" w:rsidRPr="00E8392C">
              <w:rPr>
                <w:sz w:val="28"/>
                <w:szCs w:val="28"/>
                <w:lang w:eastAsia="ar-SA"/>
              </w:rPr>
              <w:t>, секретарь рабочей группы</w:t>
            </w:r>
            <w:r w:rsidR="00074F46" w:rsidRPr="00E8392C">
              <w:rPr>
                <w:sz w:val="28"/>
                <w:szCs w:val="28"/>
                <w:lang w:eastAsia="ar-SA"/>
              </w:rPr>
              <w:t>.</w:t>
            </w:r>
          </w:p>
          <w:p w:rsidR="00830FB1" w:rsidRPr="00E8392C" w:rsidRDefault="00830FB1" w:rsidP="00E8392C">
            <w:pPr>
              <w:widowControl w:val="0"/>
              <w:ind w:right="567"/>
              <w:outlineLvl w:val="0"/>
              <w:rPr>
                <w:sz w:val="28"/>
                <w:szCs w:val="28"/>
                <w:lang w:eastAsia="ar-SA"/>
              </w:rPr>
            </w:pPr>
          </w:p>
        </w:tc>
      </w:tr>
    </w:tbl>
    <w:p w:rsidR="00830FB1" w:rsidRPr="00E8392C" w:rsidRDefault="00830FB1" w:rsidP="00E8392C">
      <w:pPr>
        <w:widowControl w:val="0"/>
        <w:ind w:left="2832" w:right="567" w:firstLine="708"/>
        <w:outlineLvl w:val="0"/>
        <w:rPr>
          <w:sz w:val="28"/>
          <w:szCs w:val="28"/>
          <w:lang w:eastAsia="ar-SA"/>
        </w:rPr>
      </w:pPr>
      <w:r w:rsidRPr="00E8392C">
        <w:rPr>
          <w:sz w:val="28"/>
          <w:szCs w:val="28"/>
          <w:lang w:eastAsia="ar-SA"/>
        </w:rPr>
        <w:t>Члены рабочей группы:</w:t>
      </w:r>
    </w:p>
    <w:p w:rsidR="00830FB1" w:rsidRPr="00E8392C" w:rsidRDefault="00830FB1" w:rsidP="00E8392C">
      <w:pPr>
        <w:widowControl w:val="0"/>
        <w:tabs>
          <w:tab w:val="center" w:pos="4322"/>
        </w:tabs>
        <w:ind w:right="567"/>
        <w:outlineLvl w:val="0"/>
        <w:rPr>
          <w:sz w:val="28"/>
          <w:szCs w:val="28"/>
          <w:lang w:eastAsia="ar-SA"/>
        </w:rPr>
      </w:pPr>
      <w:r w:rsidRPr="00E8392C">
        <w:rPr>
          <w:sz w:val="28"/>
          <w:szCs w:val="28"/>
          <w:lang w:eastAsia="ar-SA"/>
        </w:rPr>
        <w:t xml:space="preserve">                              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2689"/>
        <w:gridCol w:w="6525"/>
      </w:tblGrid>
      <w:tr w:rsidR="00065384" w:rsidRPr="00E8392C" w:rsidTr="00E8392C">
        <w:trPr>
          <w:trHeight w:val="394"/>
        </w:trPr>
        <w:tc>
          <w:tcPr>
            <w:tcW w:w="2689" w:type="dxa"/>
          </w:tcPr>
          <w:p w:rsidR="00786532" w:rsidRPr="00E8392C" w:rsidRDefault="00065384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Авдеев В.К.</w:t>
            </w:r>
          </w:p>
          <w:p w:rsidR="00786532" w:rsidRPr="00E8392C" w:rsidRDefault="00786532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Авдеева М.В.</w:t>
            </w:r>
          </w:p>
          <w:p w:rsidR="008B0281" w:rsidRPr="00E8392C" w:rsidRDefault="008B0281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</w:p>
          <w:p w:rsidR="008B0281" w:rsidRPr="00E8392C" w:rsidRDefault="008B0281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Антонова И.А.</w:t>
            </w:r>
          </w:p>
        </w:tc>
        <w:tc>
          <w:tcPr>
            <w:tcW w:w="6525" w:type="dxa"/>
          </w:tcPr>
          <w:p w:rsidR="00065384" w:rsidRPr="00E8392C" w:rsidRDefault="00065384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директор МБУ «</w:t>
            </w:r>
            <w:proofErr w:type="spellStart"/>
            <w:r w:rsidRPr="00E8392C">
              <w:rPr>
                <w:sz w:val="28"/>
                <w:szCs w:val="28"/>
                <w:lang w:eastAsia="ar-SA"/>
              </w:rPr>
              <w:t>ФОКпоМЖ</w:t>
            </w:r>
            <w:proofErr w:type="spellEnd"/>
            <w:r w:rsidRPr="00E8392C">
              <w:rPr>
                <w:sz w:val="28"/>
                <w:szCs w:val="28"/>
                <w:lang w:eastAsia="ar-SA"/>
              </w:rPr>
              <w:t xml:space="preserve"> «Стрела»;</w:t>
            </w:r>
          </w:p>
          <w:p w:rsidR="00786532" w:rsidRPr="00E8392C" w:rsidRDefault="00786532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начальник бюджетного отдела финансового</w:t>
            </w:r>
            <w:r w:rsidR="00B43E44" w:rsidRPr="00E8392C">
              <w:rPr>
                <w:sz w:val="28"/>
                <w:szCs w:val="28"/>
                <w:lang w:eastAsia="ar-SA"/>
              </w:rPr>
              <w:t xml:space="preserve"> управления администрации г.</w:t>
            </w:r>
            <w:r w:rsidRPr="00E8392C">
              <w:rPr>
                <w:sz w:val="28"/>
                <w:szCs w:val="28"/>
                <w:lang w:eastAsia="ar-SA"/>
              </w:rPr>
              <w:t xml:space="preserve"> Лесосибирска;</w:t>
            </w:r>
          </w:p>
          <w:p w:rsidR="008B0281" w:rsidRPr="00E8392C" w:rsidRDefault="008B0281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E8392C">
              <w:rPr>
                <w:sz w:val="28"/>
                <w:szCs w:val="28"/>
                <w:lang w:eastAsia="ar-SA"/>
              </w:rPr>
              <w:t>и.о</w:t>
            </w:r>
            <w:proofErr w:type="spellEnd"/>
            <w:r w:rsidRPr="00E8392C">
              <w:rPr>
                <w:sz w:val="28"/>
                <w:szCs w:val="28"/>
                <w:lang w:eastAsia="ar-SA"/>
              </w:rPr>
              <w:t>. начальника отдела культуры администрации города Лесосибирска;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065384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Айвазов С.Г.</w:t>
            </w:r>
          </w:p>
        </w:tc>
        <w:tc>
          <w:tcPr>
            <w:tcW w:w="6525" w:type="dxa"/>
          </w:tcPr>
          <w:p w:rsidR="00065384" w:rsidRPr="00E8392C" w:rsidRDefault="00065384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директор МБУ «Спортивная школа им. Ф.В. Вольфа» Енисейского района;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065384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Белова Е.В.</w:t>
            </w:r>
          </w:p>
        </w:tc>
        <w:tc>
          <w:tcPr>
            <w:tcW w:w="6525" w:type="dxa"/>
          </w:tcPr>
          <w:p w:rsidR="00065384" w:rsidRPr="00E8392C" w:rsidRDefault="00065384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главный специалист отдела спорта и молодежной политики</w:t>
            </w:r>
            <w:r w:rsidR="00C85FF7" w:rsidRPr="00E8392C">
              <w:rPr>
                <w:sz w:val="28"/>
                <w:szCs w:val="28"/>
                <w:lang w:eastAsia="ar-SA"/>
              </w:rPr>
              <w:t xml:space="preserve"> администрации города Лесосибирска</w:t>
            </w:r>
            <w:r w:rsidRPr="00E8392C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065384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Букина Г.А.</w:t>
            </w:r>
          </w:p>
        </w:tc>
        <w:tc>
          <w:tcPr>
            <w:tcW w:w="6525" w:type="dxa"/>
          </w:tcPr>
          <w:p w:rsidR="00065384" w:rsidRPr="00E8392C" w:rsidRDefault="00065384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старший инструктор методист отдела КГАУ «ЦСП» по проведению мероприятий;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065384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Васильев Д.С.</w:t>
            </w:r>
          </w:p>
        </w:tc>
        <w:tc>
          <w:tcPr>
            <w:tcW w:w="6525" w:type="dxa"/>
          </w:tcPr>
          <w:p w:rsidR="00065384" w:rsidRPr="00E8392C" w:rsidRDefault="00065384" w:rsidP="00E8392C">
            <w:pPr>
              <w:widowControl w:val="0"/>
              <w:tabs>
                <w:tab w:val="left" w:pos="6914"/>
                <w:tab w:val="left" w:pos="9356"/>
              </w:tabs>
              <w:ind w:right="33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</w:rPr>
              <w:t>- руководитель МКУ «Комитет по спорту, туризму и молодежной политике Енисейского района»;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065384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Ведерников Д.Ф.</w:t>
            </w:r>
          </w:p>
        </w:tc>
        <w:tc>
          <w:tcPr>
            <w:tcW w:w="6525" w:type="dxa"/>
          </w:tcPr>
          <w:p w:rsidR="00065384" w:rsidRPr="00E8392C" w:rsidRDefault="00065384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директор МБУ «Стадион «Труд»;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065384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Веревкина К.Н.</w:t>
            </w:r>
          </w:p>
        </w:tc>
        <w:tc>
          <w:tcPr>
            <w:tcW w:w="6525" w:type="dxa"/>
          </w:tcPr>
          <w:p w:rsidR="00065384" w:rsidRPr="00E8392C" w:rsidRDefault="00065384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директор по административным вопросам и связям с общественностью АО «</w:t>
            </w:r>
            <w:proofErr w:type="spellStart"/>
            <w:r w:rsidRPr="00E8392C">
              <w:rPr>
                <w:sz w:val="28"/>
                <w:szCs w:val="28"/>
                <w:lang w:eastAsia="ar-SA"/>
              </w:rPr>
              <w:t>Лесосибирский</w:t>
            </w:r>
            <w:proofErr w:type="spellEnd"/>
            <w:r w:rsidRPr="00E8392C">
              <w:rPr>
                <w:sz w:val="28"/>
                <w:szCs w:val="28"/>
                <w:lang w:eastAsia="ar-SA"/>
              </w:rPr>
              <w:t xml:space="preserve"> ЛДК №1»;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065384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Воронин</w:t>
            </w:r>
            <w:r w:rsidR="00C85FF7" w:rsidRPr="00E8392C">
              <w:rPr>
                <w:sz w:val="28"/>
                <w:szCs w:val="28"/>
                <w:lang w:eastAsia="ar-SA"/>
              </w:rPr>
              <w:t xml:space="preserve"> </w:t>
            </w:r>
            <w:r w:rsidRPr="00E8392C">
              <w:rPr>
                <w:sz w:val="28"/>
                <w:szCs w:val="28"/>
                <w:lang w:eastAsia="ar-SA"/>
              </w:rPr>
              <w:t>А.А.</w:t>
            </w:r>
          </w:p>
        </w:tc>
        <w:tc>
          <w:tcPr>
            <w:tcW w:w="6525" w:type="dxa"/>
          </w:tcPr>
          <w:p w:rsidR="00065384" w:rsidRPr="00E8392C" w:rsidRDefault="00065384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директор МКУ «УГХ»;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065384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E8392C">
              <w:rPr>
                <w:sz w:val="28"/>
                <w:szCs w:val="28"/>
                <w:lang w:eastAsia="ar-SA"/>
              </w:rPr>
              <w:t>Гимальдинова</w:t>
            </w:r>
            <w:proofErr w:type="spellEnd"/>
            <w:r w:rsidRPr="00E8392C">
              <w:rPr>
                <w:sz w:val="28"/>
                <w:szCs w:val="28"/>
                <w:lang w:eastAsia="ar-SA"/>
              </w:rPr>
              <w:t xml:space="preserve"> З.Р.</w:t>
            </w:r>
          </w:p>
        </w:tc>
        <w:tc>
          <w:tcPr>
            <w:tcW w:w="6525" w:type="dxa"/>
          </w:tcPr>
          <w:p w:rsidR="00065384" w:rsidRPr="00E8392C" w:rsidRDefault="00065384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директор МБУ «Молодежный центр»;</w:t>
            </w:r>
          </w:p>
        </w:tc>
      </w:tr>
      <w:tr w:rsidR="00481C07" w:rsidRPr="00E8392C" w:rsidTr="00E8392C">
        <w:trPr>
          <w:trHeight w:val="394"/>
        </w:trPr>
        <w:tc>
          <w:tcPr>
            <w:tcW w:w="2689" w:type="dxa"/>
          </w:tcPr>
          <w:p w:rsidR="00481C07" w:rsidRPr="00E8392C" w:rsidRDefault="00481C07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Иванов М.В.</w:t>
            </w:r>
          </w:p>
        </w:tc>
        <w:tc>
          <w:tcPr>
            <w:tcW w:w="6525" w:type="dxa"/>
          </w:tcPr>
          <w:p w:rsidR="00481C07" w:rsidRPr="00E8392C" w:rsidRDefault="00481C07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директор МБУ «Спортивная школа по видам единоборств»;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481C07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Ильин М.В.</w:t>
            </w:r>
          </w:p>
        </w:tc>
        <w:tc>
          <w:tcPr>
            <w:tcW w:w="6525" w:type="dxa"/>
          </w:tcPr>
          <w:p w:rsidR="00065384" w:rsidRPr="00E8392C" w:rsidRDefault="00481C07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начальник отряда 12 ПСО ФПСГПСГУ МЧС России по Красноярскому краю;</w:t>
            </w:r>
          </w:p>
        </w:tc>
      </w:tr>
      <w:tr w:rsidR="00481C07" w:rsidRPr="00E8392C" w:rsidTr="00E8392C">
        <w:trPr>
          <w:trHeight w:val="394"/>
        </w:trPr>
        <w:tc>
          <w:tcPr>
            <w:tcW w:w="2689" w:type="dxa"/>
          </w:tcPr>
          <w:p w:rsidR="00481C07" w:rsidRPr="00E8392C" w:rsidRDefault="00481C07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Князева А.А.</w:t>
            </w:r>
          </w:p>
        </w:tc>
        <w:tc>
          <w:tcPr>
            <w:tcW w:w="6525" w:type="dxa"/>
          </w:tcPr>
          <w:p w:rsidR="00481C07" w:rsidRPr="00E8392C" w:rsidRDefault="00481C07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-начальник отдела экономики администрации города</w:t>
            </w:r>
            <w:r w:rsidR="00C85FF7" w:rsidRPr="00E8392C">
              <w:rPr>
                <w:sz w:val="28"/>
                <w:szCs w:val="28"/>
                <w:lang w:eastAsia="ar-SA"/>
              </w:rPr>
              <w:t xml:space="preserve"> </w:t>
            </w:r>
            <w:r w:rsidR="00C85FF7" w:rsidRPr="00E8392C">
              <w:rPr>
                <w:sz w:val="28"/>
                <w:szCs w:val="28"/>
                <w:lang w:eastAsia="ar-SA"/>
              </w:rPr>
              <w:lastRenderedPageBreak/>
              <w:t>Лесосибирска</w:t>
            </w:r>
            <w:r w:rsidRPr="00E8392C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8D624C" w:rsidRPr="00E8392C" w:rsidTr="00E8392C">
        <w:trPr>
          <w:trHeight w:val="394"/>
        </w:trPr>
        <w:tc>
          <w:tcPr>
            <w:tcW w:w="2689" w:type="dxa"/>
          </w:tcPr>
          <w:p w:rsidR="008D624C" w:rsidRPr="00E8392C" w:rsidRDefault="008D624C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lastRenderedPageBreak/>
              <w:t>Колосов В.Г.</w:t>
            </w:r>
          </w:p>
          <w:p w:rsidR="008D624C" w:rsidRPr="00E8392C" w:rsidRDefault="008D624C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5" w:type="dxa"/>
          </w:tcPr>
          <w:p w:rsidR="008D624C" w:rsidRPr="00E8392C" w:rsidRDefault="00B21077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</w:t>
            </w:r>
            <w:proofErr w:type="spellStart"/>
            <w:r w:rsidR="008D624C" w:rsidRPr="00E8392C">
              <w:rPr>
                <w:sz w:val="28"/>
                <w:szCs w:val="28"/>
                <w:lang w:eastAsia="ar-SA"/>
              </w:rPr>
              <w:t>и.о</w:t>
            </w:r>
            <w:proofErr w:type="spellEnd"/>
            <w:r w:rsidR="008D624C" w:rsidRPr="00E8392C">
              <w:rPr>
                <w:sz w:val="28"/>
                <w:szCs w:val="28"/>
                <w:lang w:eastAsia="ar-SA"/>
              </w:rPr>
              <w:t xml:space="preserve">. </w:t>
            </w:r>
            <w:r w:rsidR="001D4D24" w:rsidRPr="00E8392C">
              <w:rPr>
                <w:sz w:val="28"/>
                <w:szCs w:val="28"/>
                <w:lang w:eastAsia="ar-SA"/>
              </w:rPr>
              <w:t xml:space="preserve">начальника отдела </w:t>
            </w:r>
            <w:r w:rsidR="008D624C" w:rsidRPr="00E8392C">
              <w:rPr>
                <w:sz w:val="28"/>
                <w:szCs w:val="28"/>
                <w:lang w:eastAsia="ar-SA"/>
              </w:rPr>
              <w:t>образования администрации города</w:t>
            </w:r>
            <w:r w:rsidR="00786532" w:rsidRPr="00E8392C">
              <w:rPr>
                <w:sz w:val="28"/>
                <w:szCs w:val="28"/>
                <w:lang w:eastAsia="ar-SA"/>
              </w:rPr>
              <w:t xml:space="preserve"> Лесосибирска</w:t>
            </w:r>
            <w:r w:rsidR="008D624C" w:rsidRPr="00E8392C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481C07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Коненко А.Ф.</w:t>
            </w:r>
          </w:p>
        </w:tc>
        <w:tc>
          <w:tcPr>
            <w:tcW w:w="6525" w:type="dxa"/>
          </w:tcPr>
          <w:p w:rsidR="00065384" w:rsidRPr="00E8392C" w:rsidRDefault="00481C07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 xml:space="preserve">-начальник Отдела МВД России по г. </w:t>
            </w:r>
            <w:proofErr w:type="spellStart"/>
            <w:r w:rsidRPr="00E8392C">
              <w:rPr>
                <w:sz w:val="28"/>
                <w:szCs w:val="28"/>
                <w:lang w:eastAsia="ar-SA"/>
              </w:rPr>
              <w:t>Лесосибирску</w:t>
            </w:r>
            <w:proofErr w:type="spellEnd"/>
            <w:r w:rsidRPr="00E8392C">
              <w:rPr>
                <w:sz w:val="28"/>
                <w:szCs w:val="28"/>
                <w:lang w:eastAsia="ar-SA"/>
              </w:rPr>
              <w:t xml:space="preserve"> подполковник полиции;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481C07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Кулагин А.А.</w:t>
            </w:r>
          </w:p>
        </w:tc>
        <w:tc>
          <w:tcPr>
            <w:tcW w:w="6525" w:type="dxa"/>
          </w:tcPr>
          <w:p w:rsidR="00065384" w:rsidRPr="00E8392C" w:rsidRDefault="00481C07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-заместитель директора МКУ «УГХ»;</w:t>
            </w:r>
          </w:p>
        </w:tc>
      </w:tr>
      <w:tr w:rsidR="00065384" w:rsidRPr="00E8392C" w:rsidTr="00E8392C">
        <w:trPr>
          <w:trHeight w:val="394"/>
        </w:trPr>
        <w:tc>
          <w:tcPr>
            <w:tcW w:w="2689" w:type="dxa"/>
          </w:tcPr>
          <w:p w:rsidR="00065384" w:rsidRPr="00E8392C" w:rsidRDefault="00481C07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E8392C">
              <w:rPr>
                <w:sz w:val="28"/>
                <w:szCs w:val="28"/>
                <w:lang w:eastAsia="ar-SA"/>
              </w:rPr>
              <w:t>Плиговка</w:t>
            </w:r>
            <w:proofErr w:type="spellEnd"/>
            <w:r w:rsidRPr="00E8392C">
              <w:rPr>
                <w:sz w:val="28"/>
                <w:szCs w:val="28"/>
                <w:lang w:eastAsia="ar-SA"/>
              </w:rPr>
              <w:t xml:space="preserve"> Н.И.</w:t>
            </w:r>
          </w:p>
        </w:tc>
        <w:tc>
          <w:tcPr>
            <w:tcW w:w="6525" w:type="dxa"/>
          </w:tcPr>
          <w:p w:rsidR="00065384" w:rsidRPr="00E8392C" w:rsidRDefault="00481C07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-главный врач КГБУЗ «Лесосибирская МБ»;</w:t>
            </w:r>
          </w:p>
        </w:tc>
      </w:tr>
      <w:tr w:rsidR="00830FB1" w:rsidRPr="00E8392C" w:rsidTr="00E8392C">
        <w:trPr>
          <w:trHeight w:val="394"/>
        </w:trPr>
        <w:tc>
          <w:tcPr>
            <w:tcW w:w="2689" w:type="dxa"/>
          </w:tcPr>
          <w:p w:rsidR="000B2CA6" w:rsidRPr="00E8392C" w:rsidRDefault="00A471F1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E8392C">
              <w:rPr>
                <w:sz w:val="28"/>
                <w:szCs w:val="28"/>
                <w:lang w:eastAsia="ar-SA"/>
              </w:rPr>
              <w:t>Полозяк</w:t>
            </w:r>
            <w:proofErr w:type="spellEnd"/>
            <w:r w:rsidRPr="00E8392C">
              <w:rPr>
                <w:sz w:val="28"/>
                <w:szCs w:val="28"/>
                <w:lang w:eastAsia="ar-SA"/>
              </w:rPr>
              <w:t xml:space="preserve"> Ю.П.</w:t>
            </w:r>
          </w:p>
        </w:tc>
        <w:tc>
          <w:tcPr>
            <w:tcW w:w="6525" w:type="dxa"/>
          </w:tcPr>
          <w:p w:rsidR="000B2CA6" w:rsidRPr="00E8392C" w:rsidRDefault="00A471F1" w:rsidP="00E8392C">
            <w:pPr>
              <w:widowControl w:val="0"/>
              <w:ind w:right="33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-директор ФСЦ «Енисей» («Северный филиал» - филиал КГАУ «ЦСП»;</w:t>
            </w:r>
          </w:p>
        </w:tc>
      </w:tr>
      <w:tr w:rsidR="00A471F1" w:rsidRPr="00E8392C" w:rsidTr="00E8392C">
        <w:trPr>
          <w:trHeight w:val="394"/>
        </w:trPr>
        <w:tc>
          <w:tcPr>
            <w:tcW w:w="2689" w:type="dxa"/>
          </w:tcPr>
          <w:p w:rsidR="00A471F1" w:rsidRPr="00E8392C" w:rsidRDefault="00A471F1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Сентюрина Т.А.</w:t>
            </w:r>
          </w:p>
        </w:tc>
        <w:tc>
          <w:tcPr>
            <w:tcW w:w="6525" w:type="dxa"/>
          </w:tcPr>
          <w:p w:rsidR="00A471F1" w:rsidRPr="00E8392C" w:rsidRDefault="00A471F1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</w:t>
            </w:r>
            <w:r w:rsidRPr="00E8392C">
              <w:rPr>
                <w:sz w:val="28"/>
                <w:szCs w:val="28"/>
              </w:rPr>
              <w:t>г</w:t>
            </w:r>
            <w:r w:rsidRPr="00E8392C">
              <w:rPr>
                <w:sz w:val="28"/>
                <w:szCs w:val="28"/>
                <w:lang w:eastAsia="ar-SA"/>
              </w:rPr>
              <w:t xml:space="preserve">лавный редактор </w:t>
            </w:r>
            <w:proofErr w:type="spellStart"/>
            <w:r w:rsidRPr="00E8392C">
              <w:rPr>
                <w:sz w:val="28"/>
                <w:szCs w:val="28"/>
                <w:lang w:eastAsia="ar-SA"/>
              </w:rPr>
              <w:t>Лесосибирской</w:t>
            </w:r>
            <w:proofErr w:type="spellEnd"/>
            <w:r w:rsidRPr="00E8392C">
              <w:rPr>
                <w:sz w:val="28"/>
                <w:szCs w:val="28"/>
                <w:lang w:eastAsia="ar-SA"/>
              </w:rPr>
              <w:t xml:space="preserve"> городской газеты «Заря Енисея»;</w:t>
            </w:r>
          </w:p>
        </w:tc>
      </w:tr>
      <w:tr w:rsidR="00A471F1" w:rsidRPr="00E8392C" w:rsidTr="00E8392C">
        <w:trPr>
          <w:trHeight w:val="394"/>
        </w:trPr>
        <w:tc>
          <w:tcPr>
            <w:tcW w:w="2689" w:type="dxa"/>
          </w:tcPr>
          <w:p w:rsidR="00A471F1" w:rsidRPr="00E8392C" w:rsidRDefault="00A471F1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E8392C">
              <w:rPr>
                <w:sz w:val="28"/>
                <w:szCs w:val="28"/>
                <w:lang w:eastAsia="ar-SA"/>
              </w:rPr>
              <w:t>Таймулина</w:t>
            </w:r>
            <w:proofErr w:type="spellEnd"/>
            <w:r w:rsidRPr="00E8392C">
              <w:rPr>
                <w:sz w:val="28"/>
                <w:szCs w:val="28"/>
                <w:lang w:eastAsia="ar-SA"/>
              </w:rPr>
              <w:t xml:space="preserve"> Ю.В.</w:t>
            </w:r>
          </w:p>
        </w:tc>
        <w:tc>
          <w:tcPr>
            <w:tcW w:w="6525" w:type="dxa"/>
          </w:tcPr>
          <w:p w:rsidR="00A471F1" w:rsidRPr="00E8392C" w:rsidRDefault="00A471F1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начальник отдела физической культуры министерства спорта Красноярского края;</w:t>
            </w:r>
          </w:p>
        </w:tc>
      </w:tr>
      <w:tr w:rsidR="00A471F1" w:rsidRPr="00E8392C" w:rsidTr="00E8392C">
        <w:trPr>
          <w:trHeight w:val="394"/>
        </w:trPr>
        <w:tc>
          <w:tcPr>
            <w:tcW w:w="2689" w:type="dxa"/>
          </w:tcPr>
          <w:p w:rsidR="00A471F1" w:rsidRPr="00E8392C" w:rsidRDefault="00A471F1" w:rsidP="00E8392C">
            <w:pPr>
              <w:widowControl w:val="0"/>
              <w:ind w:right="17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Федоров А.О.</w:t>
            </w:r>
          </w:p>
        </w:tc>
        <w:tc>
          <w:tcPr>
            <w:tcW w:w="6525" w:type="dxa"/>
          </w:tcPr>
          <w:p w:rsidR="00A471F1" w:rsidRPr="00E8392C" w:rsidRDefault="00A471F1" w:rsidP="00E8392C">
            <w:pPr>
              <w:widowControl w:val="0"/>
              <w:ind w:right="639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-начальник отдела КГАУ «ЦСП» по проведению мероприятий;</w:t>
            </w:r>
          </w:p>
        </w:tc>
      </w:tr>
      <w:tr w:rsidR="00A471F1" w:rsidRPr="00E8392C" w:rsidTr="00E8392C">
        <w:trPr>
          <w:trHeight w:val="394"/>
        </w:trPr>
        <w:tc>
          <w:tcPr>
            <w:tcW w:w="2689" w:type="dxa"/>
          </w:tcPr>
          <w:p w:rsidR="00A471F1" w:rsidRPr="00E8392C" w:rsidRDefault="00A471F1" w:rsidP="00E8392C">
            <w:pPr>
              <w:widowControl w:val="0"/>
              <w:ind w:right="597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Филатова Н.Г.</w:t>
            </w:r>
          </w:p>
        </w:tc>
        <w:tc>
          <w:tcPr>
            <w:tcW w:w="6525" w:type="dxa"/>
          </w:tcPr>
          <w:p w:rsidR="00A471F1" w:rsidRPr="00E8392C" w:rsidRDefault="00A471F1" w:rsidP="00E8392C">
            <w:pPr>
              <w:widowControl w:val="0"/>
              <w:ind w:right="639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 директор МБУ «СШ №1»</w:t>
            </w:r>
            <w:r w:rsidR="00794FCF" w:rsidRPr="00E8392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830FB1" w:rsidRPr="00E8392C" w:rsidTr="00E8392C">
        <w:trPr>
          <w:trHeight w:val="394"/>
        </w:trPr>
        <w:tc>
          <w:tcPr>
            <w:tcW w:w="2689" w:type="dxa"/>
          </w:tcPr>
          <w:p w:rsidR="00B2536B" w:rsidRPr="00E8392C" w:rsidRDefault="008543FA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E8392C">
              <w:rPr>
                <w:sz w:val="28"/>
                <w:szCs w:val="28"/>
                <w:lang w:eastAsia="ar-SA"/>
              </w:rPr>
              <w:t>Шароглазов</w:t>
            </w:r>
            <w:proofErr w:type="spellEnd"/>
            <w:r w:rsidRPr="00E8392C">
              <w:rPr>
                <w:sz w:val="28"/>
                <w:szCs w:val="28"/>
                <w:lang w:eastAsia="ar-SA"/>
              </w:rPr>
              <w:t xml:space="preserve"> А.В.</w:t>
            </w:r>
          </w:p>
        </w:tc>
        <w:tc>
          <w:tcPr>
            <w:tcW w:w="6525" w:type="dxa"/>
          </w:tcPr>
          <w:p w:rsidR="00830FB1" w:rsidRPr="00E8392C" w:rsidRDefault="008543FA" w:rsidP="00E8392C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E8392C">
              <w:rPr>
                <w:sz w:val="28"/>
                <w:szCs w:val="28"/>
                <w:lang w:eastAsia="ar-SA"/>
              </w:rPr>
              <w:t>-руководитель МКУ «УСС».</w:t>
            </w:r>
          </w:p>
        </w:tc>
      </w:tr>
    </w:tbl>
    <w:p w:rsidR="009553B0" w:rsidRPr="00E8392C" w:rsidRDefault="009553B0" w:rsidP="00E8392C">
      <w:pPr>
        <w:widowControl w:val="0"/>
        <w:rPr>
          <w:rFonts w:eastAsia="Calibri"/>
          <w:sz w:val="28"/>
          <w:szCs w:val="28"/>
        </w:rPr>
      </w:pPr>
    </w:p>
    <w:sectPr w:rsidR="009553B0" w:rsidRPr="00E8392C" w:rsidSect="00E83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1885"/>
    <w:multiLevelType w:val="multilevel"/>
    <w:tmpl w:val="02C22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D471B"/>
    <w:multiLevelType w:val="multilevel"/>
    <w:tmpl w:val="DC044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E40859"/>
    <w:multiLevelType w:val="multilevel"/>
    <w:tmpl w:val="DBA879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446E1"/>
    <w:multiLevelType w:val="hybridMultilevel"/>
    <w:tmpl w:val="00D44396"/>
    <w:lvl w:ilvl="0" w:tplc="E65C0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9035D"/>
    <w:multiLevelType w:val="hybridMultilevel"/>
    <w:tmpl w:val="5192AAB4"/>
    <w:lvl w:ilvl="0" w:tplc="7BE2F4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AD660C"/>
    <w:multiLevelType w:val="hybridMultilevel"/>
    <w:tmpl w:val="483A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F0CEF"/>
    <w:multiLevelType w:val="hybridMultilevel"/>
    <w:tmpl w:val="1F94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9D"/>
    <w:rsid w:val="0001288A"/>
    <w:rsid w:val="00065384"/>
    <w:rsid w:val="00074F46"/>
    <w:rsid w:val="000B2CA6"/>
    <w:rsid w:val="000E23A1"/>
    <w:rsid w:val="001076CE"/>
    <w:rsid w:val="001269F0"/>
    <w:rsid w:val="00143A95"/>
    <w:rsid w:val="001B7D5C"/>
    <w:rsid w:val="001C45A8"/>
    <w:rsid w:val="001D4D24"/>
    <w:rsid w:val="001E0F6C"/>
    <w:rsid w:val="001F657D"/>
    <w:rsid w:val="00221327"/>
    <w:rsid w:val="00247C4C"/>
    <w:rsid w:val="00257E39"/>
    <w:rsid w:val="00266718"/>
    <w:rsid w:val="002878AD"/>
    <w:rsid w:val="00295798"/>
    <w:rsid w:val="002B7710"/>
    <w:rsid w:val="002C00D8"/>
    <w:rsid w:val="002D3B80"/>
    <w:rsid w:val="002F417E"/>
    <w:rsid w:val="002F77A6"/>
    <w:rsid w:val="00314475"/>
    <w:rsid w:val="003C770D"/>
    <w:rsid w:val="003E7068"/>
    <w:rsid w:val="00481C07"/>
    <w:rsid w:val="0048387B"/>
    <w:rsid w:val="004976BB"/>
    <w:rsid w:val="004C1242"/>
    <w:rsid w:val="004C5F28"/>
    <w:rsid w:val="004C6434"/>
    <w:rsid w:val="00522C30"/>
    <w:rsid w:val="00542A7D"/>
    <w:rsid w:val="00543DBD"/>
    <w:rsid w:val="005548A3"/>
    <w:rsid w:val="00560739"/>
    <w:rsid w:val="00577DEA"/>
    <w:rsid w:val="005F186D"/>
    <w:rsid w:val="005F408B"/>
    <w:rsid w:val="00607C55"/>
    <w:rsid w:val="006400CD"/>
    <w:rsid w:val="00684C21"/>
    <w:rsid w:val="00687AFC"/>
    <w:rsid w:val="006C7D62"/>
    <w:rsid w:val="00786532"/>
    <w:rsid w:val="00794FCF"/>
    <w:rsid w:val="007C6BFF"/>
    <w:rsid w:val="007E491B"/>
    <w:rsid w:val="00830FB1"/>
    <w:rsid w:val="00844DF6"/>
    <w:rsid w:val="008543FA"/>
    <w:rsid w:val="00862859"/>
    <w:rsid w:val="00872E12"/>
    <w:rsid w:val="00884537"/>
    <w:rsid w:val="008B0281"/>
    <w:rsid w:val="008D624C"/>
    <w:rsid w:val="008F0BAB"/>
    <w:rsid w:val="008F7CF2"/>
    <w:rsid w:val="009553B0"/>
    <w:rsid w:val="00964260"/>
    <w:rsid w:val="009722A3"/>
    <w:rsid w:val="00A02C3F"/>
    <w:rsid w:val="00A471F1"/>
    <w:rsid w:val="00A7730F"/>
    <w:rsid w:val="00AA52C5"/>
    <w:rsid w:val="00AD017D"/>
    <w:rsid w:val="00AD3B96"/>
    <w:rsid w:val="00B079D8"/>
    <w:rsid w:val="00B21077"/>
    <w:rsid w:val="00B2536B"/>
    <w:rsid w:val="00B43E44"/>
    <w:rsid w:val="00B71C06"/>
    <w:rsid w:val="00BA5035"/>
    <w:rsid w:val="00BA5E0D"/>
    <w:rsid w:val="00BC3A92"/>
    <w:rsid w:val="00BF6A28"/>
    <w:rsid w:val="00C32DDE"/>
    <w:rsid w:val="00C33B0F"/>
    <w:rsid w:val="00C5185B"/>
    <w:rsid w:val="00C54335"/>
    <w:rsid w:val="00C85FF7"/>
    <w:rsid w:val="00C9351B"/>
    <w:rsid w:val="00CB4EBB"/>
    <w:rsid w:val="00CB52DE"/>
    <w:rsid w:val="00CC629D"/>
    <w:rsid w:val="00CF5B28"/>
    <w:rsid w:val="00D63666"/>
    <w:rsid w:val="00D64650"/>
    <w:rsid w:val="00D7395A"/>
    <w:rsid w:val="00D8111F"/>
    <w:rsid w:val="00D9331A"/>
    <w:rsid w:val="00DA6370"/>
    <w:rsid w:val="00DC7DCF"/>
    <w:rsid w:val="00DD277B"/>
    <w:rsid w:val="00DE780C"/>
    <w:rsid w:val="00DF2CC4"/>
    <w:rsid w:val="00E42562"/>
    <w:rsid w:val="00E53D93"/>
    <w:rsid w:val="00E54759"/>
    <w:rsid w:val="00E57112"/>
    <w:rsid w:val="00E8392C"/>
    <w:rsid w:val="00EA4E36"/>
    <w:rsid w:val="00EA6D77"/>
    <w:rsid w:val="00EB3ED3"/>
    <w:rsid w:val="00F02529"/>
    <w:rsid w:val="00F53AD9"/>
    <w:rsid w:val="00F67E19"/>
    <w:rsid w:val="00F76B64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A70874-876B-4DEE-AFFC-5296CE21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54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547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3A95"/>
    <w:pPr>
      <w:ind w:left="720"/>
      <w:contextualSpacing/>
    </w:pPr>
  </w:style>
  <w:style w:type="character" w:styleId="a7">
    <w:name w:val="Hyperlink"/>
    <w:basedOn w:val="a0"/>
    <w:rsid w:val="00522C3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22C3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2C30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22C30"/>
    <w:pPr>
      <w:widowControl w:val="0"/>
      <w:shd w:val="clear" w:color="auto" w:fill="FFFFFF"/>
      <w:spacing w:after="300"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2C30"/>
    <w:pPr>
      <w:widowControl w:val="0"/>
      <w:shd w:val="clear" w:color="auto" w:fill="FFFFFF"/>
      <w:spacing w:before="840" w:line="322" w:lineRule="exact"/>
      <w:ind w:hanging="160"/>
      <w:jc w:val="both"/>
    </w:pPr>
    <w:rPr>
      <w:sz w:val="28"/>
      <w:szCs w:val="28"/>
    </w:rPr>
  </w:style>
  <w:style w:type="paragraph" w:styleId="a8">
    <w:name w:val="Plain Text"/>
    <w:basedOn w:val="a"/>
    <w:link w:val="a9"/>
    <w:rsid w:val="00E8392C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E8392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8D42-FEF4-48DE-A595-FA930337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2022-04-29T02:59:00Z</cp:lastPrinted>
  <dcterms:created xsi:type="dcterms:W3CDTF">2023-06-02T07:12:00Z</dcterms:created>
  <dcterms:modified xsi:type="dcterms:W3CDTF">2023-06-02T07:12:00Z</dcterms:modified>
</cp:coreProperties>
</file>