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EE" w:rsidRDefault="00142FEE" w:rsidP="00142FEE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142FEE" w:rsidRDefault="00142FEE" w:rsidP="00142FE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142FEE" w:rsidRDefault="00F1165B" w:rsidP="00142FEE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99465" cy="967740"/>
                <wp:effectExtent l="381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FEE" w:rsidRDefault="00142FEE" w:rsidP="00142FEE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6900" cy="876300"/>
                                  <wp:effectExtent l="1905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-45pt;width:62.95pt;height:76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" stroked="f">
                <v:textbox style="mso-fit-shape-to-text:t">
                  <w:txbxContent>
                    <w:p w:rsidR="00142FEE" w:rsidRDefault="00142FEE" w:rsidP="00142FEE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6900" cy="876300"/>
                            <wp:effectExtent l="1905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381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FEE" w:rsidRDefault="00142FEE" w:rsidP="00142F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4pt;margin-top:-45pt;width:9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" stroked="f">
                <v:textbox>
                  <w:txbxContent>
                    <w:p w:rsidR="00142FEE" w:rsidRDefault="00142FEE" w:rsidP="00142FEE"/>
                  </w:txbxContent>
                </v:textbox>
              </v:shape>
            </w:pict>
          </mc:Fallback>
        </mc:AlternateContent>
      </w:r>
    </w:p>
    <w:p w:rsidR="00142FEE" w:rsidRDefault="00142FEE" w:rsidP="00142FE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142FEE" w:rsidRDefault="00142FEE" w:rsidP="00142FEE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142FEE" w:rsidRDefault="00142FEE" w:rsidP="00142FEE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142FEE" w:rsidRPr="00F24B4D" w:rsidRDefault="00142FEE" w:rsidP="00142FEE">
      <w:pPr>
        <w:widowControl w:val="0"/>
        <w:ind w:right="-58"/>
        <w:jc w:val="center"/>
        <w:rPr>
          <w:sz w:val="28"/>
          <w:szCs w:val="28"/>
        </w:rPr>
      </w:pPr>
    </w:p>
    <w:p w:rsidR="00142FEE" w:rsidRDefault="00142FEE" w:rsidP="00142FEE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142FEE" w:rsidRPr="00F24B4D" w:rsidRDefault="00142FEE" w:rsidP="00142FEE">
      <w:pPr>
        <w:widowControl w:val="0"/>
        <w:spacing w:line="320" w:lineRule="exact"/>
        <w:ind w:right="-58"/>
        <w:rPr>
          <w:sz w:val="28"/>
          <w:szCs w:val="28"/>
        </w:rPr>
      </w:pPr>
    </w:p>
    <w:p w:rsidR="00142FEE" w:rsidRPr="005C0D18" w:rsidRDefault="00142FEE" w:rsidP="00142FEE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26.09.2014</w:t>
      </w:r>
      <w:r>
        <w:t xml:space="preserve">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1316</w:t>
      </w:r>
    </w:p>
    <w:p w:rsidR="00142FEE" w:rsidRDefault="00142FEE" w:rsidP="00142FEE">
      <w:pPr>
        <w:rPr>
          <w:sz w:val="28"/>
          <w:szCs w:val="28"/>
        </w:rPr>
      </w:pPr>
    </w:p>
    <w:p w:rsidR="00142FEE" w:rsidRPr="007B2B50" w:rsidRDefault="00142FEE" w:rsidP="00142FEE">
      <w:pPr>
        <w:autoSpaceDE w:val="0"/>
        <w:autoSpaceDN w:val="0"/>
        <w:adjustRightInd w:val="0"/>
        <w:ind w:right="4819"/>
        <w:jc w:val="both"/>
        <w:rPr>
          <w:bCs/>
          <w:sz w:val="28"/>
          <w:szCs w:val="28"/>
        </w:rPr>
      </w:pPr>
      <w:r w:rsidRPr="007B2B50">
        <w:rPr>
          <w:bCs/>
          <w:sz w:val="28"/>
          <w:szCs w:val="28"/>
        </w:rPr>
        <w:t xml:space="preserve">Об утверждении Порядка конкурсного распределения принимаемых расходных обязательств согласно </w:t>
      </w:r>
      <w:r>
        <w:rPr>
          <w:bCs/>
          <w:sz w:val="28"/>
          <w:szCs w:val="28"/>
        </w:rPr>
        <w:t xml:space="preserve">           </w:t>
      </w:r>
      <w:r w:rsidRPr="007B2B50">
        <w:rPr>
          <w:bCs/>
          <w:sz w:val="28"/>
          <w:szCs w:val="28"/>
        </w:rPr>
        <w:t>эффективности планируемых мероприятий</w:t>
      </w:r>
    </w:p>
    <w:p w:rsidR="00142FEE" w:rsidRDefault="00142FEE" w:rsidP="00142FEE">
      <w:pPr>
        <w:ind w:firstLine="709"/>
        <w:jc w:val="both"/>
        <w:rPr>
          <w:sz w:val="28"/>
          <w:szCs w:val="28"/>
        </w:rPr>
      </w:pPr>
    </w:p>
    <w:p w:rsidR="00142FEE" w:rsidRPr="001E442C" w:rsidRDefault="00142FEE" w:rsidP="00142FEE">
      <w:pPr>
        <w:ind w:firstLine="709"/>
        <w:jc w:val="both"/>
        <w:rPr>
          <w:sz w:val="28"/>
          <w:szCs w:val="28"/>
        </w:rPr>
      </w:pPr>
    </w:p>
    <w:p w:rsidR="00142FEE" w:rsidRPr="007B2B50" w:rsidRDefault="00142FEE" w:rsidP="00142FEE">
      <w:pPr>
        <w:pStyle w:val="ConsPlusTitle"/>
        <w:widowControl/>
        <w:ind w:firstLine="709"/>
        <w:jc w:val="both"/>
        <w:rPr>
          <w:b w:val="0"/>
        </w:rPr>
      </w:pPr>
      <w:r w:rsidRPr="007B2B50">
        <w:rPr>
          <w:b w:val="0"/>
        </w:rPr>
        <w:t xml:space="preserve">В соответствии со </w:t>
      </w:r>
      <w:hyperlink r:id="rId6" w:history="1">
        <w:r w:rsidRPr="007B2B50">
          <w:rPr>
            <w:b w:val="0"/>
          </w:rPr>
          <w:t>статьей 174.2</w:t>
        </w:r>
      </w:hyperlink>
      <w:r w:rsidRPr="007B2B50">
        <w:rPr>
          <w:b w:val="0"/>
        </w:rPr>
        <w:t xml:space="preserve"> Бюджетного кодекса Российской </w:t>
      </w:r>
      <w:r>
        <w:rPr>
          <w:b w:val="0"/>
        </w:rPr>
        <w:t xml:space="preserve">          </w:t>
      </w:r>
      <w:r w:rsidRPr="007B2B50">
        <w:rPr>
          <w:b w:val="0"/>
        </w:rPr>
        <w:t xml:space="preserve">Федерации, </w:t>
      </w:r>
      <w:hyperlink r:id="rId7" w:history="1">
        <w:r w:rsidRPr="007B2B50">
          <w:rPr>
            <w:b w:val="0"/>
          </w:rPr>
          <w:t xml:space="preserve">статьей </w:t>
        </w:r>
      </w:hyperlink>
      <w:r w:rsidRPr="007B2B50">
        <w:rPr>
          <w:b w:val="0"/>
        </w:rPr>
        <w:t xml:space="preserve">11 Решения </w:t>
      </w:r>
      <w:r>
        <w:rPr>
          <w:b w:val="0"/>
        </w:rPr>
        <w:t>Лесосибирского</w:t>
      </w:r>
      <w:r w:rsidRPr="007B2B50">
        <w:rPr>
          <w:b w:val="0"/>
        </w:rPr>
        <w:t xml:space="preserve"> городского Совета депутатов от 3</w:t>
      </w:r>
      <w:r>
        <w:rPr>
          <w:b w:val="0"/>
        </w:rPr>
        <w:t>1</w:t>
      </w:r>
      <w:r w:rsidRPr="007B2B50">
        <w:rPr>
          <w:b w:val="0"/>
        </w:rPr>
        <w:t>.</w:t>
      </w:r>
      <w:r>
        <w:rPr>
          <w:b w:val="0"/>
        </w:rPr>
        <w:t>1</w:t>
      </w:r>
      <w:r w:rsidRPr="007B2B50">
        <w:rPr>
          <w:b w:val="0"/>
        </w:rPr>
        <w:t>0.20</w:t>
      </w:r>
      <w:r>
        <w:rPr>
          <w:b w:val="0"/>
        </w:rPr>
        <w:t>13г.</w:t>
      </w:r>
      <w:r w:rsidRPr="007B2B50">
        <w:rPr>
          <w:b w:val="0"/>
        </w:rPr>
        <w:t xml:space="preserve"> </w:t>
      </w:r>
      <w:r>
        <w:rPr>
          <w:b w:val="0"/>
        </w:rPr>
        <w:t>№</w:t>
      </w:r>
      <w:r w:rsidRPr="007B2B50">
        <w:rPr>
          <w:b w:val="0"/>
        </w:rPr>
        <w:t xml:space="preserve"> 40</w:t>
      </w:r>
      <w:r>
        <w:rPr>
          <w:b w:val="0"/>
        </w:rPr>
        <w:t>0</w:t>
      </w:r>
      <w:r w:rsidRPr="007B2B50">
        <w:rPr>
          <w:b w:val="0"/>
        </w:rPr>
        <w:t xml:space="preserve"> </w:t>
      </w:r>
      <w:r>
        <w:rPr>
          <w:b w:val="0"/>
        </w:rPr>
        <w:t>«</w:t>
      </w:r>
      <w:r w:rsidRPr="007B2B50">
        <w:rPr>
          <w:b w:val="0"/>
        </w:rPr>
        <w:t xml:space="preserve">О бюджетном процессе в городе </w:t>
      </w:r>
      <w:r>
        <w:rPr>
          <w:b w:val="0"/>
        </w:rPr>
        <w:t>Лесосибирс</w:t>
      </w:r>
      <w:r w:rsidRPr="007B2B50">
        <w:rPr>
          <w:b w:val="0"/>
        </w:rPr>
        <w:t>ке</w:t>
      </w:r>
      <w:r>
        <w:rPr>
          <w:b w:val="0"/>
        </w:rPr>
        <w:t>»</w:t>
      </w:r>
      <w:r w:rsidRPr="007B2B50">
        <w:rPr>
          <w:b w:val="0"/>
        </w:rPr>
        <w:t xml:space="preserve">, руководствуясь </w:t>
      </w:r>
      <w:r w:rsidRPr="001E442C">
        <w:rPr>
          <w:b w:val="0"/>
        </w:rPr>
        <w:t>ст</w:t>
      </w:r>
      <w:r>
        <w:rPr>
          <w:b w:val="0"/>
        </w:rPr>
        <w:t>атьями</w:t>
      </w:r>
      <w:r w:rsidRPr="001E442C">
        <w:rPr>
          <w:b w:val="0"/>
        </w:rPr>
        <w:t xml:space="preserve"> 30, 31 Устава г</w:t>
      </w:r>
      <w:r>
        <w:rPr>
          <w:b w:val="0"/>
        </w:rPr>
        <w:t>орода</w:t>
      </w:r>
      <w:r w:rsidRPr="001E442C">
        <w:rPr>
          <w:b w:val="0"/>
        </w:rPr>
        <w:t xml:space="preserve"> Лесосибирска</w:t>
      </w:r>
      <w:r w:rsidRPr="007B2B50">
        <w:rPr>
          <w:b w:val="0"/>
        </w:rPr>
        <w:t>, в целях повышения эффективности и результативности расходования средств бюджета города</w:t>
      </w:r>
      <w:r w:rsidRPr="001E442C">
        <w:rPr>
          <w:b w:val="0"/>
        </w:rPr>
        <w:t>, ПОСТАНОВЛЯЮ</w:t>
      </w:r>
      <w:r w:rsidRPr="007B2B50">
        <w:rPr>
          <w:b w:val="0"/>
        </w:rPr>
        <w:t>:</w:t>
      </w:r>
    </w:p>
    <w:p w:rsidR="00142FEE" w:rsidRPr="007B2B50" w:rsidRDefault="00142FEE" w:rsidP="00142FEE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1. </w:t>
      </w:r>
      <w:r w:rsidRPr="007B2B50">
        <w:rPr>
          <w:b w:val="0"/>
        </w:rPr>
        <w:t xml:space="preserve">Утвердить </w:t>
      </w:r>
      <w:hyperlink w:anchor="Par31" w:history="1">
        <w:r w:rsidRPr="007B2B50">
          <w:rPr>
            <w:b w:val="0"/>
          </w:rPr>
          <w:t>Порядок</w:t>
        </w:r>
      </w:hyperlink>
      <w:r w:rsidRPr="007B2B50">
        <w:rPr>
          <w:b w:val="0"/>
        </w:rPr>
        <w:t xml:space="preserve"> конкурсного распределения принимаемых расходных обязательств согласно эффективности планируемых мероприятий согласно приложению к настоящему </w:t>
      </w:r>
      <w:r>
        <w:rPr>
          <w:b w:val="0"/>
        </w:rPr>
        <w:t>п</w:t>
      </w:r>
      <w:r w:rsidRPr="007B2B50">
        <w:rPr>
          <w:b w:val="0"/>
        </w:rPr>
        <w:t>остановлению.</w:t>
      </w:r>
    </w:p>
    <w:p w:rsidR="00142FEE" w:rsidRDefault="00142FEE" w:rsidP="00142FEE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2. </w:t>
      </w:r>
      <w:r w:rsidRPr="001E442C">
        <w:rPr>
          <w:b w:val="0"/>
        </w:rPr>
        <w:t xml:space="preserve">Контроль за исполнением настоящего постановления оставляю </w:t>
      </w:r>
      <w:r>
        <w:rPr>
          <w:b w:val="0"/>
        </w:rPr>
        <w:t xml:space="preserve">             </w:t>
      </w:r>
      <w:r w:rsidRPr="001E442C">
        <w:rPr>
          <w:b w:val="0"/>
        </w:rPr>
        <w:t>за собой</w:t>
      </w:r>
      <w:r w:rsidRPr="007B2B50">
        <w:rPr>
          <w:b w:val="0"/>
        </w:rPr>
        <w:t>.</w:t>
      </w:r>
    </w:p>
    <w:p w:rsidR="00142FEE" w:rsidRPr="007B2B50" w:rsidRDefault="00142FEE" w:rsidP="00142FEE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3. </w:t>
      </w:r>
      <w:r w:rsidRPr="007B2B50">
        <w:rPr>
          <w:b w:val="0"/>
        </w:rPr>
        <w:t xml:space="preserve">Постановление вступает в силу со дня подписания. </w:t>
      </w:r>
    </w:p>
    <w:p w:rsidR="00142FEE" w:rsidRPr="001E442C" w:rsidRDefault="00142FEE" w:rsidP="00142FEE">
      <w:pPr>
        <w:pStyle w:val="ConsPlusTitle"/>
        <w:widowControl/>
        <w:ind w:firstLine="709"/>
        <w:jc w:val="both"/>
        <w:rPr>
          <w:b w:val="0"/>
        </w:rPr>
      </w:pPr>
    </w:p>
    <w:p w:rsidR="00142FEE" w:rsidRPr="001E442C" w:rsidRDefault="00142FEE" w:rsidP="00142FEE">
      <w:pPr>
        <w:pStyle w:val="ConsPlusTitle"/>
        <w:widowControl/>
        <w:ind w:firstLine="709"/>
        <w:jc w:val="both"/>
        <w:rPr>
          <w:b w:val="0"/>
        </w:rPr>
      </w:pPr>
    </w:p>
    <w:p w:rsidR="00142FEE" w:rsidRPr="001E442C" w:rsidRDefault="00142FEE" w:rsidP="00142FEE">
      <w:pPr>
        <w:pStyle w:val="ConsPlusTitle"/>
        <w:widowControl/>
        <w:jc w:val="both"/>
        <w:rPr>
          <w:b w:val="0"/>
        </w:rPr>
      </w:pPr>
      <w:r w:rsidRPr="001E442C">
        <w:rPr>
          <w:b w:val="0"/>
        </w:rPr>
        <w:t>Глава администрации города</w:t>
      </w:r>
      <w:r w:rsidRPr="001E442C">
        <w:rPr>
          <w:b w:val="0"/>
        </w:rPr>
        <w:tab/>
      </w:r>
      <w:r w:rsidRPr="001E442C">
        <w:rPr>
          <w:b w:val="0"/>
        </w:rPr>
        <w:tab/>
      </w:r>
      <w:r w:rsidRPr="001E442C">
        <w:rPr>
          <w:b w:val="0"/>
        </w:rPr>
        <w:tab/>
      </w:r>
      <w:r w:rsidRPr="001E442C">
        <w:rPr>
          <w:b w:val="0"/>
        </w:rPr>
        <w:tab/>
        <w:t xml:space="preserve">          </w:t>
      </w:r>
      <w:r>
        <w:rPr>
          <w:b w:val="0"/>
        </w:rPr>
        <w:t xml:space="preserve">                 </w:t>
      </w:r>
      <w:r w:rsidRPr="001E442C">
        <w:rPr>
          <w:b w:val="0"/>
        </w:rPr>
        <w:t>А.В. Хохряков</w:t>
      </w:r>
    </w:p>
    <w:p w:rsidR="00142FEE" w:rsidRDefault="00142FEE" w:rsidP="00142FE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42FEE" w:rsidRDefault="00142FEE" w:rsidP="00142FE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42FEE" w:rsidRDefault="00142FEE" w:rsidP="00142FE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42FEE" w:rsidRDefault="00142FEE" w:rsidP="00142FE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42FEE" w:rsidRDefault="00142FEE" w:rsidP="00142FE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42FEE" w:rsidRDefault="00142FEE" w:rsidP="00142FE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42FEE" w:rsidRDefault="00142FEE" w:rsidP="00142FE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42FEE" w:rsidRDefault="00142FEE" w:rsidP="00142FE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42FEE" w:rsidRDefault="00142FEE" w:rsidP="00142FEE">
      <w:pPr>
        <w:autoSpaceDE w:val="0"/>
        <w:autoSpaceDN w:val="0"/>
        <w:adjustRightInd w:val="0"/>
        <w:ind w:right="-109"/>
        <w:outlineLvl w:val="0"/>
        <w:rPr>
          <w:sz w:val="28"/>
          <w:szCs w:val="28"/>
        </w:rPr>
      </w:pPr>
    </w:p>
    <w:p w:rsidR="00142FEE" w:rsidRDefault="00142FEE" w:rsidP="00142FEE">
      <w:pPr>
        <w:autoSpaceDE w:val="0"/>
        <w:autoSpaceDN w:val="0"/>
        <w:adjustRightInd w:val="0"/>
        <w:ind w:right="-109"/>
        <w:outlineLvl w:val="0"/>
        <w:rPr>
          <w:sz w:val="28"/>
          <w:szCs w:val="28"/>
        </w:rPr>
      </w:pPr>
    </w:p>
    <w:p w:rsidR="00142FEE" w:rsidRDefault="00142FEE" w:rsidP="00142FEE">
      <w:pPr>
        <w:autoSpaceDE w:val="0"/>
        <w:autoSpaceDN w:val="0"/>
        <w:adjustRightInd w:val="0"/>
        <w:ind w:right="-109"/>
        <w:outlineLvl w:val="0"/>
        <w:rPr>
          <w:sz w:val="28"/>
          <w:szCs w:val="28"/>
        </w:rPr>
      </w:pPr>
    </w:p>
    <w:p w:rsidR="00142FEE" w:rsidRDefault="00142FEE" w:rsidP="00142FEE">
      <w:pPr>
        <w:autoSpaceDE w:val="0"/>
        <w:autoSpaceDN w:val="0"/>
        <w:adjustRightInd w:val="0"/>
        <w:ind w:firstLine="6521"/>
        <w:jc w:val="both"/>
        <w:outlineLvl w:val="0"/>
        <w:rPr>
          <w:sz w:val="28"/>
          <w:szCs w:val="28"/>
        </w:rPr>
      </w:pPr>
      <w:r w:rsidRPr="00A311A8">
        <w:rPr>
          <w:sz w:val="28"/>
          <w:szCs w:val="28"/>
        </w:rPr>
        <w:lastRenderedPageBreak/>
        <w:t xml:space="preserve">Приложение </w:t>
      </w:r>
    </w:p>
    <w:p w:rsidR="00142FEE" w:rsidRPr="00A311A8" w:rsidRDefault="00142FEE" w:rsidP="00142FEE">
      <w:pPr>
        <w:autoSpaceDE w:val="0"/>
        <w:autoSpaceDN w:val="0"/>
        <w:adjustRightInd w:val="0"/>
        <w:ind w:firstLine="6521"/>
        <w:jc w:val="both"/>
        <w:outlineLvl w:val="0"/>
        <w:rPr>
          <w:sz w:val="28"/>
          <w:szCs w:val="28"/>
        </w:rPr>
      </w:pPr>
      <w:r w:rsidRPr="00A311A8">
        <w:rPr>
          <w:sz w:val="28"/>
          <w:szCs w:val="28"/>
        </w:rPr>
        <w:t>к Постановлению</w:t>
      </w:r>
    </w:p>
    <w:p w:rsidR="00142FEE" w:rsidRPr="00A311A8" w:rsidRDefault="00142FEE" w:rsidP="00142FEE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  <w:r w:rsidRPr="00A311A8">
        <w:rPr>
          <w:sz w:val="28"/>
          <w:szCs w:val="28"/>
        </w:rPr>
        <w:t xml:space="preserve">администрации города </w:t>
      </w:r>
    </w:p>
    <w:p w:rsidR="00142FEE" w:rsidRDefault="00142FEE" w:rsidP="00142FEE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  <w:r>
        <w:rPr>
          <w:sz w:val="28"/>
          <w:szCs w:val="28"/>
        </w:rPr>
        <w:t>от 26.09.2014</w:t>
      </w:r>
      <w:r w:rsidRPr="00A311A8">
        <w:rPr>
          <w:sz w:val="28"/>
          <w:szCs w:val="28"/>
        </w:rPr>
        <w:t xml:space="preserve"> </w:t>
      </w:r>
      <w:r>
        <w:rPr>
          <w:sz w:val="28"/>
          <w:szCs w:val="28"/>
        </w:rPr>
        <w:t>№ 1316</w:t>
      </w:r>
    </w:p>
    <w:p w:rsidR="00142FEE" w:rsidRDefault="00142FEE" w:rsidP="00142FEE">
      <w:pPr>
        <w:ind w:firstLine="900"/>
        <w:jc w:val="both"/>
        <w:rPr>
          <w:bCs/>
          <w:sz w:val="28"/>
          <w:szCs w:val="28"/>
        </w:rPr>
      </w:pPr>
    </w:p>
    <w:p w:rsidR="00142FEE" w:rsidRDefault="00142FEE" w:rsidP="00142FE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2B50">
        <w:rPr>
          <w:bCs/>
          <w:sz w:val="28"/>
          <w:szCs w:val="28"/>
        </w:rPr>
        <w:t>Порядка</w:t>
      </w:r>
    </w:p>
    <w:p w:rsidR="00142FEE" w:rsidRDefault="00142FEE" w:rsidP="00142FE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2B50">
        <w:rPr>
          <w:bCs/>
          <w:sz w:val="28"/>
          <w:szCs w:val="28"/>
        </w:rPr>
        <w:t>конкурсного распределения принимаемых расходных обязательств</w:t>
      </w:r>
    </w:p>
    <w:p w:rsidR="00142FEE" w:rsidRDefault="00142FEE" w:rsidP="00142F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B2B50">
        <w:rPr>
          <w:bCs/>
          <w:sz w:val="28"/>
          <w:szCs w:val="28"/>
        </w:rPr>
        <w:t>согласно эффективности планируемых мероприятий</w:t>
      </w:r>
    </w:p>
    <w:p w:rsidR="00142FEE" w:rsidRDefault="00142FEE" w:rsidP="00142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42FEE" w:rsidRDefault="00142FEE" w:rsidP="00142FE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7B2B50">
        <w:rPr>
          <w:sz w:val="28"/>
        </w:rPr>
        <w:t>Настоящий Порядок конкурсного распределения принимаемых расходных обязательств согласно эффективности планируемых мероприятий (далее - Порядок) устанавливает правила конкурсного распределения принимаемых расходных обязательств на очередной финансовый год и плановый период.</w:t>
      </w:r>
    </w:p>
    <w:p w:rsidR="00142FEE" w:rsidRPr="00CF48F4" w:rsidRDefault="00142FEE" w:rsidP="00142FE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CF48F4">
        <w:rPr>
          <w:sz w:val="28"/>
        </w:rPr>
        <w:t xml:space="preserve">Проведение конкурсного распределения принимаемых расходных обязательств согласно эффективности планируемых мероприятий (далее - конкурсное распределение) осуществляется </w:t>
      </w:r>
      <w:r>
        <w:rPr>
          <w:sz w:val="28"/>
        </w:rPr>
        <w:t>на основании результатов</w:t>
      </w:r>
      <w:r w:rsidRPr="00A85DCA">
        <w:rPr>
          <w:sz w:val="28"/>
        </w:rPr>
        <w:t xml:space="preserve"> </w:t>
      </w:r>
      <w:r w:rsidRPr="007B2B50">
        <w:rPr>
          <w:sz w:val="28"/>
        </w:rPr>
        <w:t>ранжирования</w:t>
      </w:r>
      <w:r w:rsidRPr="00CF48F4">
        <w:rPr>
          <w:sz w:val="28"/>
        </w:rPr>
        <w:t>.</w:t>
      </w:r>
    </w:p>
    <w:p w:rsidR="00142FEE" w:rsidRPr="0007592D" w:rsidRDefault="00142FEE" w:rsidP="00142FE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07592D">
        <w:rPr>
          <w:sz w:val="28"/>
        </w:rPr>
        <w:t>Конкурсному распределению не подлежат:</w:t>
      </w:r>
    </w:p>
    <w:p w:rsidR="00142FEE" w:rsidRPr="007B2B50" w:rsidRDefault="00142FEE" w:rsidP="0014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7B2B50">
        <w:rPr>
          <w:sz w:val="28"/>
        </w:rPr>
        <w:t>расходные обязательства, возникающие в случае передачи государственных полномочий на уровень муниципального образования;</w:t>
      </w:r>
    </w:p>
    <w:p w:rsidR="00142FEE" w:rsidRDefault="00142FEE" w:rsidP="0014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7B2B50">
        <w:rPr>
          <w:sz w:val="28"/>
        </w:rPr>
        <w:t>принимаемые расходные обязательства на обслуживание муниципального долга города, управление муниципальным имуществом, исполнение требований контролирующих органов и решений судов.</w:t>
      </w:r>
    </w:p>
    <w:p w:rsidR="00142FEE" w:rsidRDefault="00142FEE" w:rsidP="00142FE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7B2B50">
        <w:rPr>
          <w:sz w:val="28"/>
        </w:rPr>
        <w:t>Бюджетные ассигнования на исполнение принимаемых расходных обязательств включаются в проект бюджета города при условии обеспечения доходами бюджета города и источниками финансирования дефицита бюджета города.</w:t>
      </w:r>
    </w:p>
    <w:p w:rsidR="00142FEE" w:rsidRPr="0007592D" w:rsidRDefault="00142FEE" w:rsidP="00142FE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07592D">
        <w:rPr>
          <w:sz w:val="28"/>
        </w:rPr>
        <w:t>Конкурсное распределение осуществляется исходя из следующих целей:</w:t>
      </w:r>
    </w:p>
    <w:p w:rsidR="00142FEE" w:rsidRPr="007B2B50" w:rsidRDefault="00142FEE" w:rsidP="00142F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7B2B50">
        <w:rPr>
          <w:sz w:val="28"/>
        </w:rPr>
        <w:t>улучшение показателей социально-экономического развития города;</w:t>
      </w:r>
    </w:p>
    <w:p w:rsidR="00142FEE" w:rsidRDefault="00142FEE" w:rsidP="00142F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7B2B50">
        <w:rPr>
          <w:sz w:val="28"/>
        </w:rPr>
        <w:t>оптимизация действующих расходных обязательств, сокращение неэффективных расходов по действующим расходным обязательствам.</w:t>
      </w:r>
    </w:p>
    <w:p w:rsidR="00142FEE" w:rsidRPr="007B2B50" w:rsidRDefault="00142FEE" w:rsidP="00142FE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7B2B50">
        <w:rPr>
          <w:sz w:val="28"/>
        </w:rPr>
        <w:t>В целях проведения конкурсного распределения главные распорядители бюджетных средств (далее - ГРБС) направляют в финансовое управле</w:t>
      </w:r>
      <w:r>
        <w:rPr>
          <w:sz w:val="28"/>
        </w:rPr>
        <w:t>ние а</w:t>
      </w:r>
      <w:r w:rsidRPr="007B2B50">
        <w:rPr>
          <w:sz w:val="28"/>
        </w:rPr>
        <w:t>дминистрации г</w:t>
      </w:r>
      <w:r>
        <w:rPr>
          <w:sz w:val="28"/>
        </w:rPr>
        <w:t>.Лесосибирска</w:t>
      </w:r>
      <w:r w:rsidRPr="007B2B50">
        <w:rPr>
          <w:sz w:val="28"/>
        </w:rPr>
        <w:t xml:space="preserve"> (далее - финансовое управление) в установленные им сроки материалы, содержащие:</w:t>
      </w:r>
    </w:p>
    <w:p w:rsidR="00142FEE" w:rsidRPr="007B2B50" w:rsidRDefault="00142FEE" w:rsidP="00142F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7B2B50">
        <w:rPr>
          <w:sz w:val="28"/>
        </w:rPr>
        <w:t>а) нормативный правовой акт (проект нормативного правового акта), устанавливающий новое (изменяющий действующее) расходное обязательство;</w:t>
      </w:r>
    </w:p>
    <w:p w:rsidR="00142FEE" w:rsidRPr="007B2B50" w:rsidRDefault="00142FEE" w:rsidP="0014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7B2B50">
        <w:rPr>
          <w:sz w:val="28"/>
        </w:rPr>
        <w:t>б) расчеты объемов затрат на реализацию принимаемого расходного обязательства на очередной финансовый год и плановый период;</w:t>
      </w:r>
    </w:p>
    <w:p w:rsidR="00142FEE" w:rsidRPr="007B2B50" w:rsidRDefault="00142FEE" w:rsidP="0014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7B2B50">
        <w:rPr>
          <w:sz w:val="28"/>
        </w:rPr>
        <w:t xml:space="preserve">в) расчет значений критериев К1 - К3 конкурсного распределения в соответствии с приложением к настоящему Порядку (согласованный </w:t>
      </w:r>
      <w:r w:rsidRPr="00276B78">
        <w:rPr>
          <w:sz w:val="28"/>
        </w:rPr>
        <w:t>с отделом экономики администрации города);</w:t>
      </w:r>
    </w:p>
    <w:p w:rsidR="00142FEE" w:rsidRPr="007B2B50" w:rsidRDefault="00142FEE" w:rsidP="0014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7B2B50">
        <w:rPr>
          <w:sz w:val="28"/>
        </w:rPr>
        <w:lastRenderedPageBreak/>
        <w:t>г) расчет значений критериев К4 - К7 конкурсного распределения в соответствии с приложением к настоящему Порядку;</w:t>
      </w:r>
    </w:p>
    <w:p w:rsidR="00142FEE" w:rsidRPr="007B2B50" w:rsidRDefault="00142FEE" w:rsidP="0014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7B2B50">
        <w:rPr>
          <w:sz w:val="28"/>
        </w:rPr>
        <w:t>д) пояснительную записку, которая должна содержать:</w:t>
      </w:r>
    </w:p>
    <w:p w:rsidR="00142FEE" w:rsidRPr="007B2B50" w:rsidRDefault="00142FEE" w:rsidP="0014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7B2B50">
        <w:rPr>
          <w:sz w:val="28"/>
        </w:rPr>
        <w:t>цели и сроки реализации мероприятий, для осуществления которых требуется принятие расходных обязательств;</w:t>
      </w:r>
    </w:p>
    <w:p w:rsidR="00142FEE" w:rsidRPr="007B2B50" w:rsidRDefault="00142FEE" w:rsidP="0014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7B2B50">
        <w:rPr>
          <w:sz w:val="28"/>
        </w:rPr>
        <w:t>обоснование эффективности планируемых мероприятий, включая показатели экономической и социальной эффективности;</w:t>
      </w:r>
    </w:p>
    <w:p w:rsidR="00142FEE" w:rsidRPr="007B2B50" w:rsidRDefault="00142FEE" w:rsidP="0014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7B2B50">
        <w:rPr>
          <w:sz w:val="28"/>
        </w:rPr>
        <w:t xml:space="preserve">информацию о количественных (включая контингент и численность граждан, которые смогут воспользоваться результатами планируемых мероприятий) и качественных показателях, которые должны быть достигнуты </w:t>
      </w:r>
      <w:r>
        <w:rPr>
          <w:sz w:val="28"/>
        </w:rPr>
        <w:t xml:space="preserve">           </w:t>
      </w:r>
      <w:r w:rsidRPr="007B2B50">
        <w:rPr>
          <w:sz w:val="28"/>
        </w:rPr>
        <w:t>в ходе реализации планируемых мероприятий;</w:t>
      </w:r>
    </w:p>
    <w:p w:rsidR="00142FEE" w:rsidRPr="007B2B50" w:rsidRDefault="00142FEE" w:rsidP="0014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7B2B50">
        <w:rPr>
          <w:sz w:val="28"/>
        </w:rPr>
        <w:t>анализ возможности оптимизации действующих расходных обязательств в связи с реализацией принимаемых расходных обязательств;</w:t>
      </w:r>
    </w:p>
    <w:p w:rsidR="00142FEE" w:rsidRPr="007B2B50" w:rsidRDefault="00142FEE" w:rsidP="0014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7B2B50">
        <w:rPr>
          <w:sz w:val="28"/>
        </w:rPr>
        <w:t>описание возможных рисков реализации мероприятий (факторов, которые потенциально могут повлиять на успешность и эффективность реализации мероприятий), а также мероприятий по минимизации соответствующих рисков.</w:t>
      </w:r>
    </w:p>
    <w:p w:rsidR="00142FEE" w:rsidRDefault="00142FEE" w:rsidP="00142FE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7B2B50">
        <w:rPr>
          <w:sz w:val="28"/>
        </w:rPr>
        <w:t xml:space="preserve">По запросу финансового </w:t>
      </w:r>
      <w:r w:rsidRPr="00276B78">
        <w:rPr>
          <w:sz w:val="28"/>
        </w:rPr>
        <w:t>управления и отдела экономики администрации города ГРБС представляют иные материалы и расчеты, подтверждающие правильность предварительного расчета</w:t>
      </w:r>
      <w:r w:rsidRPr="007B2B50">
        <w:rPr>
          <w:sz w:val="28"/>
        </w:rPr>
        <w:t xml:space="preserve"> значений критериев К1 - К7 конкурсного распределения и исчисления бюджетных проектировок</w:t>
      </w:r>
      <w:r>
        <w:rPr>
          <w:sz w:val="28"/>
        </w:rPr>
        <w:t xml:space="preserve">              </w:t>
      </w:r>
      <w:r w:rsidRPr="007B2B50">
        <w:rPr>
          <w:sz w:val="28"/>
        </w:rPr>
        <w:t xml:space="preserve"> на очередной финансовый год и плановый период.</w:t>
      </w:r>
    </w:p>
    <w:p w:rsidR="00142FEE" w:rsidRPr="00B336DB" w:rsidRDefault="00142FEE" w:rsidP="00142FE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B336DB">
        <w:rPr>
          <w:sz w:val="28"/>
        </w:rPr>
        <w:t>Финансовое управление:</w:t>
      </w:r>
    </w:p>
    <w:p w:rsidR="00142FEE" w:rsidRPr="007B2B50" w:rsidRDefault="00142FEE" w:rsidP="0014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7B2B50">
        <w:rPr>
          <w:sz w:val="28"/>
        </w:rPr>
        <w:t>анализирует и проводит проверку обоснованности объемов бюджетных ассигнований, необходимых для исполнения принимаемых расходных обязательств;</w:t>
      </w:r>
    </w:p>
    <w:p w:rsidR="00142FEE" w:rsidRPr="00B336DB" w:rsidRDefault="00142FEE" w:rsidP="0014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7B2B50">
        <w:rPr>
          <w:sz w:val="28"/>
        </w:rPr>
        <w:t xml:space="preserve">проводит проверку расчетов значений критериев К4 - К7 конкурсного распределения в соответствии с </w:t>
      </w:r>
      <w:hyperlink w:anchor="Par76" w:history="1">
        <w:r w:rsidRPr="00B336DB">
          <w:rPr>
            <w:sz w:val="28"/>
          </w:rPr>
          <w:t>приложением</w:t>
        </w:r>
      </w:hyperlink>
      <w:r w:rsidRPr="00B336DB">
        <w:rPr>
          <w:sz w:val="28"/>
        </w:rPr>
        <w:t xml:space="preserve"> к настоящему Порядку;</w:t>
      </w:r>
    </w:p>
    <w:p w:rsidR="00142FEE" w:rsidRPr="007B2B50" w:rsidRDefault="00142FEE" w:rsidP="0014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B336DB">
        <w:rPr>
          <w:sz w:val="28"/>
        </w:rPr>
        <w:t xml:space="preserve">проводит ранжирование путем суммирования баллов, полученных по каждому критерию К1 - К7 в соответствии с </w:t>
      </w:r>
      <w:hyperlink w:anchor="Par76" w:history="1">
        <w:r w:rsidRPr="00B336DB">
          <w:rPr>
            <w:sz w:val="28"/>
          </w:rPr>
          <w:t>приложением</w:t>
        </w:r>
      </w:hyperlink>
      <w:r w:rsidRPr="00B336DB">
        <w:rPr>
          <w:sz w:val="28"/>
        </w:rPr>
        <w:t xml:space="preserve"> к настоящему Порядку в порядке убывания баллов (первое место занимает предлагаемое</w:t>
      </w:r>
      <w:r>
        <w:rPr>
          <w:sz w:val="28"/>
        </w:rPr>
        <w:t xml:space="preserve">          </w:t>
      </w:r>
      <w:r w:rsidRPr="00B336DB">
        <w:rPr>
          <w:sz w:val="28"/>
        </w:rPr>
        <w:t xml:space="preserve"> к принятию расходное обязательство, набравшее наибольшее </w:t>
      </w:r>
      <w:r w:rsidRPr="007B2B50">
        <w:rPr>
          <w:sz w:val="28"/>
        </w:rPr>
        <w:t>количество баллов);</w:t>
      </w:r>
    </w:p>
    <w:p w:rsidR="00142FEE" w:rsidRPr="007B2B50" w:rsidRDefault="00142FEE" w:rsidP="0014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7B2B50">
        <w:rPr>
          <w:sz w:val="28"/>
        </w:rPr>
        <w:t xml:space="preserve">формирует на основе проведенного ранжирования сводный перечень предлагаемых к принятию расходных обязательств и представляет </w:t>
      </w:r>
      <w:r>
        <w:rPr>
          <w:sz w:val="28"/>
        </w:rPr>
        <w:t xml:space="preserve">                      </w:t>
      </w:r>
      <w:r w:rsidRPr="007B2B50">
        <w:rPr>
          <w:sz w:val="28"/>
        </w:rPr>
        <w:t xml:space="preserve">его </w:t>
      </w:r>
      <w:r>
        <w:rPr>
          <w:sz w:val="28"/>
        </w:rPr>
        <w:t>на рассмотрение главе администрации города</w:t>
      </w:r>
      <w:r w:rsidRPr="007B2B50">
        <w:rPr>
          <w:sz w:val="28"/>
        </w:rPr>
        <w:t>.</w:t>
      </w:r>
    </w:p>
    <w:p w:rsidR="00142FEE" w:rsidRPr="007B2B50" w:rsidRDefault="00142FEE" w:rsidP="00142F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7B2B50">
        <w:rPr>
          <w:sz w:val="28"/>
        </w:rPr>
        <w:t xml:space="preserve">9. </w:t>
      </w:r>
      <w:r>
        <w:rPr>
          <w:sz w:val="28"/>
        </w:rPr>
        <w:t>После рассмотрения</w:t>
      </w:r>
      <w:r w:rsidRPr="007B2B50">
        <w:rPr>
          <w:sz w:val="28"/>
        </w:rPr>
        <w:t xml:space="preserve"> представленн</w:t>
      </w:r>
      <w:r>
        <w:rPr>
          <w:sz w:val="28"/>
        </w:rPr>
        <w:t>ого</w:t>
      </w:r>
      <w:r w:rsidRPr="007B2B50">
        <w:rPr>
          <w:sz w:val="28"/>
        </w:rPr>
        <w:t xml:space="preserve"> сводн</w:t>
      </w:r>
      <w:r>
        <w:rPr>
          <w:sz w:val="28"/>
        </w:rPr>
        <w:t>ого</w:t>
      </w:r>
      <w:r w:rsidRPr="007B2B50">
        <w:rPr>
          <w:sz w:val="28"/>
        </w:rPr>
        <w:t xml:space="preserve"> перечн</w:t>
      </w:r>
      <w:r>
        <w:rPr>
          <w:sz w:val="28"/>
        </w:rPr>
        <w:t>я</w:t>
      </w:r>
      <w:r w:rsidRPr="007B2B50">
        <w:rPr>
          <w:sz w:val="28"/>
        </w:rPr>
        <w:t xml:space="preserve"> предлагаемых к принятию расходных обязательств </w:t>
      </w:r>
      <w:r>
        <w:rPr>
          <w:sz w:val="28"/>
        </w:rPr>
        <w:t>ф</w:t>
      </w:r>
      <w:r w:rsidRPr="007B2B50">
        <w:rPr>
          <w:sz w:val="28"/>
        </w:rPr>
        <w:t xml:space="preserve">инансовое управление готовит проект решения </w:t>
      </w:r>
      <w:r>
        <w:rPr>
          <w:sz w:val="28"/>
        </w:rPr>
        <w:t>Лесосибирс</w:t>
      </w:r>
      <w:r w:rsidRPr="007B2B50">
        <w:rPr>
          <w:sz w:val="28"/>
        </w:rPr>
        <w:t xml:space="preserve">кого городского Совета депутатов об утверждении </w:t>
      </w:r>
      <w:r>
        <w:rPr>
          <w:sz w:val="28"/>
        </w:rPr>
        <w:t xml:space="preserve">(внесении изменений) </w:t>
      </w:r>
      <w:r w:rsidRPr="007B2B50">
        <w:rPr>
          <w:sz w:val="28"/>
        </w:rPr>
        <w:t>бюджета города на очередной финансовый год и плановый период.</w:t>
      </w:r>
    </w:p>
    <w:p w:rsidR="00142FEE" w:rsidRDefault="00142FEE" w:rsidP="00142FEE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alibri"/>
        </w:rPr>
        <w:sectPr w:rsidR="00142FEE" w:rsidSect="007C03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Par69"/>
      <w:bookmarkEnd w:id="1"/>
    </w:p>
    <w:p w:rsidR="00142FEE" w:rsidRPr="00B336DB" w:rsidRDefault="00142FEE" w:rsidP="00142FEE">
      <w:pPr>
        <w:widowControl w:val="0"/>
        <w:autoSpaceDE w:val="0"/>
        <w:autoSpaceDN w:val="0"/>
        <w:adjustRightInd w:val="0"/>
        <w:ind w:left="5954" w:hanging="284"/>
        <w:jc w:val="both"/>
        <w:outlineLvl w:val="1"/>
        <w:rPr>
          <w:sz w:val="28"/>
        </w:rPr>
      </w:pPr>
      <w:r w:rsidRPr="00B336DB">
        <w:rPr>
          <w:sz w:val="28"/>
        </w:rPr>
        <w:lastRenderedPageBreak/>
        <w:t>Приложение</w:t>
      </w:r>
    </w:p>
    <w:p w:rsidR="00142FEE" w:rsidRDefault="00142FEE" w:rsidP="00142FEE">
      <w:pPr>
        <w:widowControl w:val="0"/>
        <w:autoSpaceDE w:val="0"/>
        <w:autoSpaceDN w:val="0"/>
        <w:adjustRightInd w:val="0"/>
        <w:ind w:left="5954" w:hanging="284"/>
        <w:jc w:val="both"/>
        <w:rPr>
          <w:sz w:val="28"/>
        </w:rPr>
      </w:pPr>
      <w:r w:rsidRPr="00B336DB">
        <w:rPr>
          <w:sz w:val="28"/>
        </w:rPr>
        <w:t xml:space="preserve">к Порядку конкурсного </w:t>
      </w:r>
    </w:p>
    <w:p w:rsidR="00142FEE" w:rsidRDefault="00142FEE" w:rsidP="00142FEE">
      <w:pPr>
        <w:widowControl w:val="0"/>
        <w:autoSpaceDE w:val="0"/>
        <w:autoSpaceDN w:val="0"/>
        <w:adjustRightInd w:val="0"/>
        <w:ind w:left="5954" w:hanging="284"/>
        <w:jc w:val="both"/>
        <w:rPr>
          <w:sz w:val="28"/>
        </w:rPr>
      </w:pPr>
      <w:r w:rsidRPr="00B336DB">
        <w:rPr>
          <w:sz w:val="28"/>
        </w:rPr>
        <w:t>распределения</w:t>
      </w:r>
      <w:r>
        <w:rPr>
          <w:sz w:val="28"/>
        </w:rPr>
        <w:t xml:space="preserve"> </w:t>
      </w:r>
      <w:r w:rsidRPr="00B336DB">
        <w:rPr>
          <w:sz w:val="28"/>
        </w:rPr>
        <w:t xml:space="preserve">принимаемых </w:t>
      </w:r>
    </w:p>
    <w:p w:rsidR="00142FEE" w:rsidRPr="00B336DB" w:rsidRDefault="00142FEE" w:rsidP="00142FEE">
      <w:pPr>
        <w:widowControl w:val="0"/>
        <w:autoSpaceDE w:val="0"/>
        <w:autoSpaceDN w:val="0"/>
        <w:adjustRightInd w:val="0"/>
        <w:ind w:left="5954" w:hanging="284"/>
        <w:jc w:val="both"/>
        <w:rPr>
          <w:sz w:val="28"/>
        </w:rPr>
      </w:pPr>
      <w:r w:rsidRPr="00B336DB">
        <w:rPr>
          <w:sz w:val="28"/>
        </w:rPr>
        <w:t>расходных обязательств</w:t>
      </w:r>
    </w:p>
    <w:p w:rsidR="00142FEE" w:rsidRPr="00B336DB" w:rsidRDefault="00142FEE" w:rsidP="00142FEE">
      <w:pPr>
        <w:widowControl w:val="0"/>
        <w:autoSpaceDE w:val="0"/>
        <w:autoSpaceDN w:val="0"/>
        <w:adjustRightInd w:val="0"/>
        <w:ind w:left="5954" w:hanging="284"/>
        <w:jc w:val="both"/>
        <w:rPr>
          <w:sz w:val="28"/>
        </w:rPr>
      </w:pPr>
      <w:r w:rsidRPr="00B336DB">
        <w:rPr>
          <w:sz w:val="28"/>
        </w:rPr>
        <w:t>согласно эффективности</w:t>
      </w:r>
    </w:p>
    <w:p w:rsidR="00142FEE" w:rsidRPr="00B336DB" w:rsidRDefault="00142FEE" w:rsidP="00142FEE">
      <w:pPr>
        <w:widowControl w:val="0"/>
        <w:autoSpaceDE w:val="0"/>
        <w:autoSpaceDN w:val="0"/>
        <w:adjustRightInd w:val="0"/>
        <w:ind w:left="5954" w:hanging="284"/>
        <w:jc w:val="both"/>
        <w:rPr>
          <w:sz w:val="28"/>
        </w:rPr>
      </w:pPr>
      <w:r w:rsidRPr="00B336DB">
        <w:rPr>
          <w:sz w:val="28"/>
        </w:rPr>
        <w:t>планируемых мероприятий</w:t>
      </w:r>
    </w:p>
    <w:p w:rsidR="00142FEE" w:rsidRPr="00B336DB" w:rsidRDefault="00142FEE" w:rsidP="00142FEE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142FEE" w:rsidRPr="00B336DB" w:rsidRDefault="00142FEE" w:rsidP="00142FEE">
      <w:pPr>
        <w:widowControl w:val="0"/>
        <w:autoSpaceDE w:val="0"/>
        <w:autoSpaceDN w:val="0"/>
        <w:adjustRightInd w:val="0"/>
        <w:jc w:val="center"/>
        <w:rPr>
          <w:sz w:val="28"/>
        </w:rPr>
      </w:pPr>
      <w:bookmarkStart w:id="2" w:name="Par76"/>
      <w:bookmarkEnd w:id="2"/>
      <w:r w:rsidRPr="00B336DB">
        <w:rPr>
          <w:sz w:val="28"/>
        </w:rPr>
        <w:t>Критерии</w:t>
      </w:r>
    </w:p>
    <w:p w:rsidR="00142FEE" w:rsidRPr="00B336DB" w:rsidRDefault="00142FEE" w:rsidP="00142FEE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B336DB">
        <w:rPr>
          <w:sz w:val="28"/>
        </w:rPr>
        <w:t>конкурсного распределения принимаемых расходных обязательств</w:t>
      </w:r>
    </w:p>
    <w:p w:rsidR="00142FEE" w:rsidRDefault="00142FEE" w:rsidP="00142FEE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7B2B50">
        <w:rPr>
          <w:sz w:val="28"/>
        </w:rPr>
        <w:t>на очередной финансовый год и плановый период</w:t>
      </w:r>
    </w:p>
    <w:p w:rsidR="00142FEE" w:rsidRPr="00B336DB" w:rsidRDefault="00142FEE" w:rsidP="00142FEE">
      <w:pPr>
        <w:widowControl w:val="0"/>
        <w:autoSpaceDE w:val="0"/>
        <w:autoSpaceDN w:val="0"/>
        <w:adjustRightInd w:val="0"/>
        <w:jc w:val="both"/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2617"/>
        <w:gridCol w:w="4629"/>
        <w:gridCol w:w="1560"/>
      </w:tblGrid>
      <w:tr w:rsidR="00142FEE" w:rsidRPr="00B336DB" w:rsidTr="00142FE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 w:rsidRPr="00B336DB">
              <w:rPr>
                <w:sz w:val="28"/>
              </w:rPr>
              <w:t xml:space="preserve"> п/п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336DB">
              <w:rPr>
                <w:sz w:val="28"/>
              </w:rPr>
              <w:t xml:space="preserve">Формулировка </w:t>
            </w:r>
          </w:p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336DB">
              <w:rPr>
                <w:sz w:val="28"/>
              </w:rPr>
              <w:t>критерия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336DB">
              <w:rPr>
                <w:sz w:val="28"/>
              </w:rPr>
              <w:t>Градации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336DB">
              <w:rPr>
                <w:sz w:val="28"/>
              </w:rPr>
              <w:t>Система балльных оценок</w:t>
            </w:r>
          </w:p>
        </w:tc>
      </w:tr>
      <w:tr w:rsidR="00142FEE" w:rsidRPr="00B336DB" w:rsidTr="00142FEE">
        <w:trPr>
          <w:trHeight w:val="24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336DB">
              <w:rPr>
                <w:sz w:val="20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336DB">
              <w:rPr>
                <w:sz w:val="20"/>
              </w:rPr>
              <w:t>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336DB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336DB">
              <w:rPr>
                <w:sz w:val="20"/>
              </w:rPr>
              <w:t>4</w:t>
            </w:r>
          </w:p>
        </w:tc>
      </w:tr>
      <w:tr w:rsidR="00142FEE" w:rsidRPr="00B336DB" w:rsidTr="00142FEE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1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К1 - соответствие цели направления расходного обязательства приоритетам и целям, определенным в прогнозах и программах социально-экономического развития города и (или) основным направлениям бюджетной политики Красноярского края и города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принимаемое расходное обязательство соответствует приоритетам и целям, определенным в прогнозах и программах социально-экономического развития города и (или) основным направлениям бюджетной политики Красноярского края и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10</w:t>
            </w:r>
          </w:p>
        </w:tc>
      </w:tr>
      <w:tr w:rsidR="00142FEE" w:rsidRPr="00B336DB" w:rsidTr="00142FEE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принимаемое расходное обязательство не соответствует приоритетам и целям, определенным в прогнозах и программах социально-экономического развития города и (или) основным направлениям бюджетной политики Красноярского края и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0</w:t>
            </w:r>
          </w:p>
        </w:tc>
      </w:tr>
      <w:tr w:rsidR="00142FEE" w:rsidRPr="00B336DB" w:rsidTr="00142FEE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2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К2 - соответствие нового расходного обязательства целям и задачам, изложенным в муниципальных программах города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показатели (количественные и качественные), которых планируется достичь в результате реализации мероприятий в рамках нового расходного обязательства, включены в действующие муниципальные программы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10</w:t>
            </w:r>
          </w:p>
        </w:tc>
      </w:tr>
      <w:tr w:rsidR="00142FEE" w:rsidRPr="00B336DB" w:rsidTr="00142FEE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показатели (количественные и качественные), которых планируется достичь в результате реализации мероприятий в рамках нового расходного обязательства, не включены в перечень целевых показателей и показателей результативности действующих муниципальных программ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0</w:t>
            </w:r>
          </w:p>
        </w:tc>
      </w:tr>
      <w:tr w:rsidR="00142FEE" w:rsidRPr="00B336DB" w:rsidTr="00142FEE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3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К3 - наличие и качество количественных показателей результатов реализации принятых расходных обязательств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показатели в полной мере отражают результаты реализации принятых расходных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10</w:t>
            </w:r>
          </w:p>
        </w:tc>
      </w:tr>
      <w:tr w:rsidR="00142FEE" w:rsidRPr="00B336DB" w:rsidTr="00142FEE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показатели не в полной мере отражают результаты реализации принятых расходных обязательств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5</w:t>
            </w:r>
          </w:p>
        </w:tc>
      </w:tr>
      <w:tr w:rsidR="00142FEE" w:rsidRPr="00B336DB" w:rsidTr="00142FEE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показатели отсутствуют либо не отражают результаты реализации принятых расходных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0</w:t>
            </w:r>
          </w:p>
        </w:tc>
      </w:tr>
      <w:tr w:rsidR="00142FEE" w:rsidRPr="00B336DB" w:rsidTr="00142FEE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4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К4 - наличие обоснования объемов затрат на реализацию принимаемого расходного обязательства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есть полное обоснование объемов затрат на реализацию принимаемого расходного обязательства, приведены расчеты объемов финансирования; в пояснительной записке раскрыты расчеты, подтверждающие правильность исчисления бюджетных ассигнований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10</w:t>
            </w:r>
          </w:p>
        </w:tc>
      </w:tr>
      <w:tr w:rsidR="00142FEE" w:rsidRPr="00B336DB" w:rsidTr="00142FEE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неполное обоснование объемов затрат на реализацию принимаемого расходного обязательства, наличие пояснительной записки с неполным раскрытием соответствующей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5</w:t>
            </w:r>
          </w:p>
        </w:tc>
      </w:tr>
      <w:tr w:rsidR="00142FEE" w:rsidRPr="00B336DB" w:rsidTr="00142FEE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5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К5 - наличие возможности оптимизации действующих расходных обязательств в связи с планируемой реализацией принимаемых расходных обязательств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содержит возможность оптимизации действующих расходных обязательств &gt;= 50% в связи с планируемой реализацией принимаемых расходных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10</w:t>
            </w:r>
          </w:p>
        </w:tc>
      </w:tr>
      <w:tr w:rsidR="00142FEE" w:rsidRPr="00B336DB" w:rsidTr="00142FEE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содержит возможность оптимизации действующих расходных обязательств &gt;= 25% в связи с планируемой реализацией принимаемых расходных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5</w:t>
            </w:r>
          </w:p>
        </w:tc>
      </w:tr>
      <w:tr w:rsidR="00142FEE" w:rsidRPr="00B336DB" w:rsidTr="00142FEE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не содержит возможности оптимизации действующих расходных обязательств в связи с планируемой реализацией принимаемых расходных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0</w:t>
            </w:r>
          </w:p>
        </w:tc>
      </w:tr>
      <w:tr w:rsidR="00142FEE" w:rsidRPr="00B336DB" w:rsidTr="00142FEE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6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К6 - наличие возможности привлечения в бюджет города межбюджетных трансфертов из федерального и краевого бюджетов на софинансирование вопросов местного значения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привлечение межбюджетных трансфертов из федерального и краевого бюджетов &gt;=90% объема принимаемых расходных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142FEE" w:rsidRPr="00B336DB" w:rsidTr="00142FEE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привлечение межбюджетных трансфертов из федерального и краевого бюджетов &lt; 90% объема принимаемых расходных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</w:tr>
      <w:tr w:rsidR="00142FEE" w:rsidRPr="00B336DB" w:rsidTr="00142FEE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7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 xml:space="preserve">К7 - соответствие принимаемого расходного обязательства полномочиям муниципального образования город </w:t>
            </w:r>
            <w:r>
              <w:t>Лесосибирск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 xml:space="preserve">принимаемое расходное обязательство соответствует полномочиям муниципального образования город </w:t>
            </w:r>
            <w:r>
              <w:t>Лесосибирск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5</w:t>
            </w:r>
          </w:p>
        </w:tc>
      </w:tr>
      <w:tr w:rsidR="00142FEE" w:rsidRPr="00B336DB" w:rsidTr="00142FEE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 xml:space="preserve">принимаемое расходное обязательство не соответствует полномочиям муниципального образования город </w:t>
            </w:r>
            <w:r>
              <w:t>Лесосибирск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2FEE" w:rsidRPr="00B336DB" w:rsidRDefault="00142FEE" w:rsidP="00142F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6DB">
              <w:t>0</w:t>
            </w:r>
          </w:p>
        </w:tc>
      </w:tr>
    </w:tbl>
    <w:p w:rsidR="00142FEE" w:rsidRPr="00B336DB" w:rsidRDefault="00142FEE" w:rsidP="00142FEE">
      <w:pPr>
        <w:ind w:firstLine="900"/>
        <w:jc w:val="both"/>
        <w:rPr>
          <w:bCs/>
        </w:rPr>
      </w:pPr>
    </w:p>
    <w:p w:rsidR="00217935" w:rsidRDefault="00217935" w:rsidP="00142FEE">
      <w:pPr>
        <w:jc w:val="both"/>
      </w:pPr>
    </w:p>
    <w:sectPr w:rsidR="00217935" w:rsidSect="00142F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603C"/>
    <w:multiLevelType w:val="hybridMultilevel"/>
    <w:tmpl w:val="CA0A7E40"/>
    <w:lvl w:ilvl="0" w:tplc="6BDA20F2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46AFC"/>
    <w:multiLevelType w:val="hybridMultilevel"/>
    <w:tmpl w:val="426ECBF2"/>
    <w:lvl w:ilvl="0" w:tplc="6BDA20F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E"/>
    <w:rsid w:val="00142FEE"/>
    <w:rsid w:val="00217935"/>
    <w:rsid w:val="005A3052"/>
    <w:rsid w:val="00676BC1"/>
    <w:rsid w:val="006E6621"/>
    <w:rsid w:val="00A152DE"/>
    <w:rsid w:val="00C872D4"/>
    <w:rsid w:val="00CA3DC0"/>
    <w:rsid w:val="00F1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CB3B77B-3055-4DB4-A3CF-2AB8C99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F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F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42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5D416BC81A661986923C01453B64CC042FC911E55C403BA0DD19931867E9F14C18C36B45CFA6A9D0BEC29Cm42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5D416BC81A66198692220C53573BC30622911CE0544965F48A1FC44737EFA40C58C53E0689ADAEmD2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Козлова Евгения Николаевна</cp:lastModifiedBy>
  <cp:revision>2</cp:revision>
  <cp:lastPrinted>2014-09-26T07:46:00Z</cp:lastPrinted>
  <dcterms:created xsi:type="dcterms:W3CDTF">2023-11-14T02:28:00Z</dcterms:created>
  <dcterms:modified xsi:type="dcterms:W3CDTF">2023-11-14T02:28:00Z</dcterms:modified>
</cp:coreProperties>
</file>