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1D" w:rsidRDefault="008F07DB" w:rsidP="00A27F56">
      <w:pPr>
        <w:framePr w:w="1140" w:h="2184" w:hRule="exact" w:wrap="none" w:vAnchor="page" w:hAnchor="page" w:x="5670" w:y="-369"/>
        <w:rPr>
          <w:sz w:val="2"/>
          <w:szCs w:val="2"/>
        </w:rPr>
      </w:pPr>
      <w:bookmarkStart w:id="0" w:name="_GoBack"/>
      <w:bookmarkEnd w:id="0"/>
      <w:r>
        <w:t xml:space="preserve"> </w:t>
      </w:r>
    </w:p>
    <w:p w:rsidR="00550DEF" w:rsidRPr="00550DEF" w:rsidRDefault="00550DEF" w:rsidP="00550DEF">
      <w:pPr>
        <w:spacing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550DEF" w:rsidRPr="00550DEF" w:rsidRDefault="00550DEF" w:rsidP="00550DEF">
      <w:pPr>
        <w:spacing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550DEF" w:rsidRPr="00550DEF" w:rsidRDefault="00550DEF" w:rsidP="00550DEF">
      <w:pPr>
        <w:spacing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550DEF" w:rsidRPr="00550DEF" w:rsidRDefault="00550DEF" w:rsidP="00550DEF">
      <w:pPr>
        <w:spacing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550DEF" w:rsidRPr="00550DEF" w:rsidRDefault="00550DEF" w:rsidP="00550DEF">
      <w:pPr>
        <w:spacing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550DEF" w:rsidRPr="00550DEF" w:rsidRDefault="00550DEF" w:rsidP="00550DEF">
      <w:pPr>
        <w:spacing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  <w:r w:rsidRPr="00550DEF">
        <w:rPr>
          <w:rFonts w:ascii="Times New Roman" w:hAnsi="Times New Roman" w:cs="Times New Roman"/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5495" cy="959485"/>
                <wp:effectExtent l="3810" t="0" r="127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5A3" w:rsidRDefault="00EE65A3" w:rsidP="00550DEF">
                            <w:r w:rsidRPr="00125A90">
                              <w:rPr>
                                <w:b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01980" cy="86804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-45pt;width:61.85pt;height:75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" stroked="f">
                <v:textbox style="mso-fit-shape-to-text:t">
                  <w:txbxContent>
                    <w:p w:rsidR="00EE65A3" w:rsidRDefault="00EE65A3" w:rsidP="00550DEF">
                      <w:r w:rsidRPr="00125A90">
                        <w:rPr>
                          <w:b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01980" cy="86804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6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0DEF" w:rsidRPr="00550DEF" w:rsidRDefault="00550DEF" w:rsidP="00550DEF">
      <w:pPr>
        <w:spacing w:line="280" w:lineRule="exact"/>
        <w:ind w:right="-58"/>
        <w:rPr>
          <w:rFonts w:ascii="Times New Roman" w:hAnsi="Times New Roman" w:cs="Times New Roman"/>
          <w:b/>
          <w:sz w:val="32"/>
          <w:szCs w:val="32"/>
        </w:rPr>
      </w:pPr>
    </w:p>
    <w:p w:rsidR="00550DEF" w:rsidRPr="00550DEF" w:rsidRDefault="00550DEF" w:rsidP="00550DEF">
      <w:pPr>
        <w:ind w:right="-58"/>
        <w:rPr>
          <w:rFonts w:ascii="Times New Roman" w:hAnsi="Times New Roman" w:cs="Times New Roman"/>
          <w:b/>
          <w:sz w:val="32"/>
          <w:szCs w:val="32"/>
        </w:rPr>
      </w:pPr>
      <w:r w:rsidRPr="00550DEF">
        <w:rPr>
          <w:rFonts w:ascii="Times New Roman" w:hAnsi="Times New Roman" w:cs="Times New Roman"/>
          <w:b/>
          <w:sz w:val="32"/>
          <w:szCs w:val="32"/>
        </w:rPr>
        <w:t xml:space="preserve">                 Администрация    города    Лесосибирска</w:t>
      </w:r>
    </w:p>
    <w:p w:rsidR="00550DEF" w:rsidRPr="00550DEF" w:rsidRDefault="00550DEF" w:rsidP="00550DEF">
      <w:pPr>
        <w:ind w:right="-58"/>
        <w:rPr>
          <w:rFonts w:ascii="Times New Roman" w:hAnsi="Times New Roman" w:cs="Times New Roman"/>
          <w:b/>
          <w:sz w:val="32"/>
          <w:szCs w:val="32"/>
        </w:rPr>
      </w:pPr>
      <w:r w:rsidRPr="00550DEF">
        <w:rPr>
          <w:rFonts w:ascii="Times New Roman" w:hAnsi="Times New Roman" w:cs="Times New Roman"/>
          <w:b/>
          <w:sz w:val="32"/>
          <w:szCs w:val="32"/>
        </w:rPr>
        <w:t xml:space="preserve">                                  Красноярского    края</w:t>
      </w:r>
    </w:p>
    <w:p w:rsidR="00550DEF" w:rsidRPr="00550DEF" w:rsidRDefault="00550DEF" w:rsidP="00550DEF">
      <w:pPr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550DEF" w:rsidRPr="00550DEF" w:rsidRDefault="00550DEF" w:rsidP="00550DEF">
      <w:pPr>
        <w:ind w:right="-58"/>
        <w:rPr>
          <w:rFonts w:ascii="Times New Roman" w:hAnsi="Times New Roman" w:cs="Times New Roman"/>
          <w:sz w:val="18"/>
        </w:rPr>
      </w:pPr>
      <w:r w:rsidRPr="00550DEF">
        <w:rPr>
          <w:rFonts w:ascii="Times New Roman" w:hAnsi="Times New Roman" w:cs="Times New Roman"/>
          <w:b/>
          <w:sz w:val="44"/>
          <w:szCs w:val="44"/>
        </w:rPr>
        <w:t xml:space="preserve">                    ПОСТАНОВЛЕНИЕ</w:t>
      </w:r>
    </w:p>
    <w:p w:rsidR="00550DEF" w:rsidRPr="00550DEF" w:rsidRDefault="00550DEF" w:rsidP="00550DEF">
      <w:pPr>
        <w:spacing w:line="320" w:lineRule="exact"/>
        <w:ind w:right="-58"/>
        <w:rPr>
          <w:rFonts w:ascii="Times New Roman" w:hAnsi="Times New Roman" w:cs="Times New Roman"/>
          <w:sz w:val="28"/>
          <w:szCs w:val="28"/>
        </w:rPr>
      </w:pPr>
    </w:p>
    <w:p w:rsidR="00550DEF" w:rsidRPr="00550DEF" w:rsidRDefault="00550DEF" w:rsidP="00550DEF">
      <w:pPr>
        <w:spacing w:line="32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</w:t>
      </w:r>
      <w:r w:rsidRPr="00550DEF">
        <w:rPr>
          <w:rFonts w:ascii="Times New Roman" w:hAnsi="Times New Roman" w:cs="Times New Roman"/>
          <w:sz w:val="28"/>
          <w:szCs w:val="28"/>
        </w:rPr>
        <w:t>2023</w:t>
      </w:r>
      <w:r w:rsidRPr="00550DEF">
        <w:rPr>
          <w:rFonts w:ascii="Times New Roman" w:hAnsi="Times New Roman" w:cs="Times New Roman"/>
        </w:rPr>
        <w:t xml:space="preserve">                                      г. Лесосибирск</w:t>
      </w:r>
      <w:r w:rsidRPr="00550DEF">
        <w:rPr>
          <w:rFonts w:ascii="Times New Roman" w:hAnsi="Times New Roman" w:cs="Times New Roman"/>
        </w:rPr>
        <w:tab/>
        <w:t xml:space="preserve">                                              </w:t>
      </w:r>
      <w:r w:rsidRPr="00550D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709</w:t>
      </w:r>
    </w:p>
    <w:p w:rsidR="00550DEF" w:rsidRDefault="00550DEF" w:rsidP="00A26CAF">
      <w:pPr>
        <w:pStyle w:val="20"/>
        <w:shd w:val="clear" w:color="auto" w:fill="auto"/>
        <w:spacing w:before="0" w:after="0" w:line="240" w:lineRule="auto"/>
      </w:pPr>
    </w:p>
    <w:p w:rsidR="0057691D" w:rsidRDefault="00DF1763" w:rsidP="00A26CAF">
      <w:pPr>
        <w:pStyle w:val="20"/>
        <w:shd w:val="clear" w:color="auto" w:fill="auto"/>
        <w:spacing w:before="0" w:after="0" w:line="240" w:lineRule="auto"/>
      </w:pPr>
      <w:r>
        <w:t xml:space="preserve">Об утверждении условий и порядка предоставления и возврата субсидий </w:t>
      </w:r>
      <w:r w:rsidR="00EE65A3">
        <w:t xml:space="preserve">               </w:t>
      </w:r>
      <w:r>
        <w:t>социально ориентированным некоммерческим о</w:t>
      </w:r>
      <w:r w:rsidR="00925344">
        <w:t>рганиза</w:t>
      </w:r>
      <w:r w:rsidR="00613F15">
        <w:t>ция</w:t>
      </w:r>
      <w:r w:rsidR="00902845">
        <w:t>м</w:t>
      </w:r>
      <w:r w:rsidR="00613F15">
        <w:t xml:space="preserve"> города</w:t>
      </w:r>
      <w:r w:rsidR="00EE65A3">
        <w:t xml:space="preserve">                         </w:t>
      </w:r>
      <w:r w:rsidR="00613F15">
        <w:t xml:space="preserve"> Лесосибирска, связанных с реализацией ими социальных проектов, услуг, </w:t>
      </w:r>
      <w:r w:rsidR="00EE65A3">
        <w:t xml:space="preserve">   </w:t>
      </w:r>
      <w:r w:rsidR="00613F15">
        <w:t>программ развития</w:t>
      </w:r>
    </w:p>
    <w:p w:rsidR="00550DEF" w:rsidRDefault="00550DEF" w:rsidP="00A26CAF">
      <w:pPr>
        <w:pStyle w:val="20"/>
        <w:shd w:val="clear" w:color="auto" w:fill="auto"/>
        <w:spacing w:before="0" w:after="0" w:line="240" w:lineRule="auto"/>
      </w:pPr>
    </w:p>
    <w:p w:rsidR="00550DEF" w:rsidRDefault="00550DEF" w:rsidP="00A26CAF">
      <w:pPr>
        <w:pStyle w:val="20"/>
        <w:shd w:val="clear" w:color="auto" w:fill="auto"/>
        <w:spacing w:before="0" w:after="0" w:line="240" w:lineRule="auto"/>
      </w:pPr>
    </w:p>
    <w:p w:rsidR="0057691D" w:rsidRDefault="002C29F5" w:rsidP="00EE65A3">
      <w:pPr>
        <w:pStyle w:val="20"/>
        <w:shd w:val="clear" w:color="auto" w:fill="auto"/>
        <w:spacing w:before="0" w:after="0" w:line="240" w:lineRule="auto"/>
        <w:ind w:firstLine="709"/>
      </w:pPr>
      <w:r>
        <w:t>В соответствии со ст. 78</w:t>
      </w:r>
      <w:r w:rsidR="00DF1763">
        <w:t xml:space="preserve"> Бюджетного</w:t>
      </w:r>
      <w:r w:rsidR="00C50663">
        <w:t xml:space="preserve"> кодекса Российской Федерации, Ф</w:t>
      </w:r>
      <w:r w:rsidR="00DF1763">
        <w:t xml:space="preserve">едеральным законом от 06.10.2003 № </w:t>
      </w:r>
      <w:r w:rsidR="00925344">
        <w:t>131-ФЗ «Об общих принципах орга</w:t>
      </w:r>
      <w:r w:rsidR="00DF1763">
        <w:t>низации местного самоуправления в Росс</w:t>
      </w:r>
      <w:r w:rsidR="00925344">
        <w:t>ийской Федерации», постановлени</w:t>
      </w:r>
      <w:r w:rsidR="00DF1763">
        <w:t>ем Правительства Российской Федерации от 18.09.2020 № 1492 «Об общих требованиях к нормативным правовым а</w:t>
      </w:r>
      <w:r w:rsidR="00925344">
        <w:t>ктам, муниципальным правовым ак</w:t>
      </w:r>
      <w:r w:rsidR="00DF1763">
        <w:t>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50663">
        <w:t>,</w:t>
      </w:r>
      <w:r w:rsidR="00DF1763">
        <w:t xml:space="preserve"> Уставом города, ПОСТАНОВЛЯЮ:</w:t>
      </w:r>
    </w:p>
    <w:p w:rsidR="00F33DB2" w:rsidRDefault="00F33DB2" w:rsidP="00F33DB2">
      <w:pPr>
        <w:pStyle w:val="20"/>
        <w:spacing w:before="0" w:after="0"/>
        <w:ind w:firstLine="709"/>
      </w:pPr>
      <w:r w:rsidRPr="00F33DB2">
        <w:t>1.</w:t>
      </w:r>
      <w:r>
        <w:t xml:space="preserve"> </w:t>
      </w:r>
      <w:r w:rsidR="00613F15">
        <w:t xml:space="preserve">Утвердить </w:t>
      </w:r>
      <w:r w:rsidR="00613F15" w:rsidRPr="00613F15">
        <w:t>услови</w:t>
      </w:r>
      <w:r w:rsidR="00613F15">
        <w:t>я</w:t>
      </w:r>
      <w:r w:rsidR="00613F15" w:rsidRPr="00613F15">
        <w:t xml:space="preserve"> и поряд</w:t>
      </w:r>
      <w:r w:rsidR="00613F15">
        <w:t>ок</w:t>
      </w:r>
      <w:r w:rsidR="00613F15" w:rsidRPr="00613F15">
        <w:t xml:space="preserve"> предоставления и возврата субсидий</w:t>
      </w:r>
      <w:r w:rsidR="00D70D0B">
        <w:t xml:space="preserve">          </w:t>
      </w:r>
      <w:r w:rsidR="00E00628">
        <w:t xml:space="preserve"> в форме гранта,</w:t>
      </w:r>
      <w:r w:rsidR="00613F15" w:rsidRPr="00613F15">
        <w:t xml:space="preserve"> социально ориентир</w:t>
      </w:r>
      <w:r w:rsidR="00E00628">
        <w:t>ованным некоммерческим организа</w:t>
      </w:r>
      <w:r w:rsidR="00613F15" w:rsidRPr="00613F15">
        <w:t>ция города Лесосибирска, связанных с реализацией ими социальных проектов, услуг, программ развития</w:t>
      </w:r>
      <w:r w:rsidR="00613F15">
        <w:t xml:space="preserve"> (приложение №1 к настоящему постановлению).</w:t>
      </w:r>
    </w:p>
    <w:p w:rsidR="00F33DB2" w:rsidRDefault="00F33DB2" w:rsidP="00F33DB2">
      <w:pPr>
        <w:pStyle w:val="20"/>
        <w:spacing w:before="0" w:after="0"/>
        <w:ind w:firstLine="709"/>
      </w:pPr>
      <w:r>
        <w:t xml:space="preserve">2. </w:t>
      </w:r>
      <w:r w:rsidR="00613F15">
        <w:t xml:space="preserve">Утвердить </w:t>
      </w:r>
      <w:r w:rsidR="00613F15" w:rsidRPr="00613F15">
        <w:t>Состав конкурсной комиссии по проведению конкурсного отбора</w:t>
      </w:r>
      <w:r w:rsidR="00613F15">
        <w:t xml:space="preserve"> </w:t>
      </w:r>
      <w:r w:rsidR="00613F15" w:rsidRPr="00613F15">
        <w:t xml:space="preserve">на предоставление </w:t>
      </w:r>
      <w:r w:rsidR="00E00628" w:rsidRPr="00613F15">
        <w:t xml:space="preserve">субсидии </w:t>
      </w:r>
      <w:r w:rsidR="00E00628">
        <w:t xml:space="preserve">в форме гранта, </w:t>
      </w:r>
      <w:r w:rsidR="00613F15" w:rsidRPr="00613F15">
        <w:t>социально</w:t>
      </w:r>
      <w:r w:rsidR="00613F15">
        <w:t xml:space="preserve"> </w:t>
      </w:r>
      <w:r w:rsidR="00613F15" w:rsidRPr="00613F15">
        <w:t>ориентированным некоммерческим организациям города Лесосибирска</w:t>
      </w:r>
      <w:r w:rsidR="00613F15">
        <w:t xml:space="preserve"> </w:t>
      </w:r>
      <w:r w:rsidR="00613F15" w:rsidRPr="00613F15">
        <w:t>на финансирование части расходов, связанных с реализацией ими</w:t>
      </w:r>
      <w:r w:rsidR="00613F15">
        <w:t xml:space="preserve"> </w:t>
      </w:r>
      <w:r w:rsidR="00613F15" w:rsidRPr="00613F15">
        <w:t>социальных про</w:t>
      </w:r>
      <w:r w:rsidR="005C0336">
        <w:t xml:space="preserve">ектов, услуг, программ развития </w:t>
      </w:r>
      <w:r w:rsidR="005C0336" w:rsidRPr="005C0336">
        <w:t>(приложение №</w:t>
      </w:r>
      <w:r w:rsidR="005C0336">
        <w:t>2</w:t>
      </w:r>
      <w:r w:rsidR="005C0336" w:rsidRPr="005C0336">
        <w:t xml:space="preserve"> к настоящему постановлению).</w:t>
      </w:r>
    </w:p>
    <w:p w:rsidR="00F33DB2" w:rsidRDefault="00F33DB2" w:rsidP="00F33DB2">
      <w:pPr>
        <w:pStyle w:val="20"/>
        <w:spacing w:before="0" w:after="0"/>
        <w:ind w:firstLine="709"/>
      </w:pPr>
      <w:r>
        <w:t xml:space="preserve">3. </w:t>
      </w:r>
      <w:r w:rsidR="00C75F14">
        <w:t>Утвердить положение о конкурсной комиссии по отбору социальных проектов, услуг, программ развития социально ориентированных некоммерческих организаций</w:t>
      </w:r>
      <w:r w:rsidR="005C0336">
        <w:t xml:space="preserve"> </w:t>
      </w:r>
      <w:r w:rsidR="005C0336" w:rsidRPr="005C0336">
        <w:t>(</w:t>
      </w:r>
      <w:r w:rsidR="005C0336">
        <w:t>приложение</w:t>
      </w:r>
      <w:r w:rsidR="005C0336" w:rsidRPr="005C0336">
        <w:t xml:space="preserve"> №</w:t>
      </w:r>
      <w:r w:rsidR="005C0336">
        <w:t>3</w:t>
      </w:r>
      <w:r w:rsidR="005C0336" w:rsidRPr="005C0336">
        <w:t xml:space="preserve"> к настоящему постановлению).</w:t>
      </w:r>
    </w:p>
    <w:p w:rsidR="00F33DB2" w:rsidRDefault="00F33DB2" w:rsidP="00F33DB2">
      <w:pPr>
        <w:pStyle w:val="20"/>
        <w:spacing w:before="0" w:after="0"/>
        <w:ind w:firstLine="709"/>
      </w:pPr>
      <w:r>
        <w:t xml:space="preserve">4. </w:t>
      </w:r>
      <w:r w:rsidR="00613F15" w:rsidRPr="00613F15">
        <w:t>Признать утратившим</w:t>
      </w:r>
      <w:r w:rsidR="00E00628">
        <w:t>и</w:t>
      </w:r>
      <w:r w:rsidR="00613F15" w:rsidRPr="00613F15">
        <w:t xml:space="preserve"> </w:t>
      </w:r>
      <w:r w:rsidR="00465F87" w:rsidRPr="00613F15">
        <w:t>силу постановления</w:t>
      </w:r>
      <w:r w:rsidR="00613F15" w:rsidRPr="00613F15">
        <w:t xml:space="preserve"> администрации города Лесосибирска</w:t>
      </w:r>
      <w:r w:rsidR="00465F87">
        <w:t>:</w:t>
      </w:r>
    </w:p>
    <w:p w:rsidR="00F33DB2" w:rsidRDefault="00465F87" w:rsidP="00F33DB2">
      <w:pPr>
        <w:pStyle w:val="20"/>
        <w:spacing w:before="0" w:after="0"/>
        <w:ind w:firstLine="709"/>
      </w:pPr>
      <w:r>
        <w:lastRenderedPageBreak/>
        <w:t>-</w:t>
      </w:r>
      <w:r w:rsidR="00613F15" w:rsidRPr="00613F15">
        <w:t xml:space="preserve"> от 01.10.2015 №</w:t>
      </w:r>
      <w:r w:rsidR="00550DEF">
        <w:t xml:space="preserve"> </w:t>
      </w:r>
      <w:r w:rsidR="00613F15" w:rsidRPr="00613F15">
        <w:t>1197 «Об утверждении условий и порядка предоставления и возврата субсидий социально ориентир</w:t>
      </w:r>
      <w:r w:rsidR="00E00628">
        <w:t xml:space="preserve">ованным некоммерческим </w:t>
      </w:r>
      <w:r w:rsidR="00EE65A3">
        <w:t xml:space="preserve">              </w:t>
      </w:r>
      <w:r w:rsidR="00E00628">
        <w:t>организа</w:t>
      </w:r>
      <w:r w:rsidR="00613F15" w:rsidRPr="00613F15">
        <w:t xml:space="preserve">ция города Лесосибирска на финансирование части расходов, связанных с реализацией ими социальных проектов, услуг, программ, критериев </w:t>
      </w:r>
      <w:r w:rsidR="00EE65A3">
        <w:t xml:space="preserve">           </w:t>
      </w:r>
      <w:r w:rsidR="00613F15" w:rsidRPr="00613F15">
        <w:t>отбора социально ориентированных некоммерческих организаций города</w:t>
      </w:r>
      <w:r w:rsidR="00EE65A3">
        <w:t xml:space="preserve">             </w:t>
      </w:r>
      <w:r w:rsidR="00613F15" w:rsidRPr="00613F15">
        <w:t xml:space="preserve"> Лесосибирска, имеющих право на получение указанных </w:t>
      </w:r>
      <w:r w:rsidR="00925344">
        <w:t>субсидий, порядок предо</w:t>
      </w:r>
      <w:r w:rsidR="00613F15" w:rsidRPr="00613F15">
        <w:t>ставления ими отч</w:t>
      </w:r>
      <w:r>
        <w:t>етности»;</w:t>
      </w:r>
    </w:p>
    <w:p w:rsidR="00E00628" w:rsidRDefault="00E00628" w:rsidP="00F33DB2">
      <w:pPr>
        <w:pStyle w:val="20"/>
        <w:spacing w:before="0" w:after="0"/>
        <w:ind w:firstLine="709"/>
      </w:pPr>
      <w:r>
        <w:t>- от 23.05.2019 №</w:t>
      </w:r>
      <w:r w:rsidR="00550DEF">
        <w:t xml:space="preserve"> </w:t>
      </w:r>
      <w:r>
        <w:t>489 «О</w:t>
      </w:r>
      <w:r w:rsidR="00465F87">
        <w:t xml:space="preserve"> внесении изменений в постановление администрации города Лесосибирска от </w:t>
      </w:r>
      <w:r w:rsidR="00465F87" w:rsidRPr="00465F87">
        <w:t>01.10.2015 №1197 «Об утверждении условий и порядка предоставления и возврата субсидий социально ориентир</w:t>
      </w:r>
      <w:r w:rsidR="00925344">
        <w:t>ованным некоммерческим организа</w:t>
      </w:r>
      <w:r w:rsidR="00465F87" w:rsidRPr="00465F87">
        <w:t>ция города Лесосибирска на финансирование части расходов, связанных с реализацией ими социальных проектов, услуг, программ, критериев отбора социально ориентированных некоммерческих организаций города Лесосибирска, имеющих право на получение ук</w:t>
      </w:r>
      <w:r>
        <w:t>азанных субсидий, порядок предо</w:t>
      </w:r>
      <w:r w:rsidR="00465F87" w:rsidRPr="00465F87">
        <w:t>ставления ими отчетности»</w:t>
      </w:r>
      <w:r>
        <w:t>;</w:t>
      </w:r>
    </w:p>
    <w:p w:rsidR="00E00628" w:rsidRDefault="00E00628" w:rsidP="00F33DB2">
      <w:pPr>
        <w:pStyle w:val="20"/>
        <w:spacing w:before="0" w:after="0"/>
        <w:ind w:firstLine="709"/>
      </w:pPr>
      <w:r>
        <w:t>от 07.04.2020 №</w:t>
      </w:r>
      <w:r w:rsidR="00550DEF">
        <w:t xml:space="preserve"> </w:t>
      </w:r>
      <w:r>
        <w:t xml:space="preserve">432 </w:t>
      </w:r>
      <w:r w:rsidRPr="00E00628">
        <w:t>«О внесении изменений в постановление администрации города Лесосибирска от 01.10.2015 №1197 «Об утверждении условий и порядка предоставления и возврата субсидий социально ориентированным некоммерческим организация города Лесосибирска на финансирование части расходов, связанных с реализацией ими социальных проектов, услуг, программ, критериев отбора социально ориентированных некоммерческих организаций города Лесосибирска, имеющих право</w:t>
      </w:r>
      <w:r w:rsidR="00D70D0B">
        <w:t xml:space="preserve"> </w:t>
      </w:r>
      <w:r w:rsidRPr="00E00628">
        <w:t xml:space="preserve"> на получение указанных субсидий, порядок предоставления ими отчетности»</w:t>
      </w:r>
      <w:r>
        <w:t>;</w:t>
      </w:r>
    </w:p>
    <w:p w:rsidR="00E00628" w:rsidRDefault="00E00628" w:rsidP="00F33DB2">
      <w:pPr>
        <w:pStyle w:val="20"/>
        <w:spacing w:before="0" w:after="0"/>
        <w:ind w:firstLine="709"/>
      </w:pPr>
      <w:r>
        <w:t>от 16.06.2021 №</w:t>
      </w:r>
      <w:r w:rsidR="00550DEF">
        <w:t xml:space="preserve"> </w:t>
      </w:r>
      <w:r>
        <w:t xml:space="preserve">560 </w:t>
      </w:r>
      <w:r w:rsidRPr="00E00628">
        <w:t xml:space="preserve">«О внесении изменений в постановление администрации города Лесосибирска от 01.10.2015 №1197 «Об утверждении условий и порядка предоставления и возврата субсидий социально ориентированным некоммерческим организация города Лесосибирска на финансирование части расходов, связанных с реализацией ими социальных проектов, услуг, программ, критериев отбора социально ориентированных некоммерческих организаций города Лесосибирска, имеющих право </w:t>
      </w:r>
      <w:r w:rsidR="00D70D0B">
        <w:t xml:space="preserve"> </w:t>
      </w:r>
      <w:r w:rsidRPr="00E00628">
        <w:t>на получение указанных субсидий, порядок предоставления ими отчетности»</w:t>
      </w:r>
      <w:r>
        <w:t>;</w:t>
      </w:r>
    </w:p>
    <w:p w:rsidR="00E00628" w:rsidRDefault="00465F87" w:rsidP="00F33DB2">
      <w:pPr>
        <w:pStyle w:val="20"/>
        <w:spacing w:before="0" w:after="0"/>
        <w:ind w:firstLine="709"/>
      </w:pPr>
      <w:r>
        <w:t>от 12.05</w:t>
      </w:r>
      <w:r w:rsidR="00E00628">
        <w:t>.2022 №</w:t>
      </w:r>
      <w:r w:rsidR="00550DEF">
        <w:t xml:space="preserve"> </w:t>
      </w:r>
      <w:r w:rsidR="00E00628">
        <w:t xml:space="preserve">933 </w:t>
      </w:r>
      <w:r w:rsidR="00E00628" w:rsidRPr="00E00628">
        <w:t>«О внесении изменений в постановление администрации города Лесосибирска от 01.10.2015 №1197 «Об утверждении условий и порядка предоставления и возврата субсидий социально ориентированным некоммерческим организация города Лесосибирска</w:t>
      </w:r>
      <w:r w:rsidR="00D70D0B">
        <w:t xml:space="preserve"> </w:t>
      </w:r>
      <w:r w:rsidR="00E00628" w:rsidRPr="00E00628">
        <w:t>на финансирование части расходов, связанных с реализацией ими социальных проектов, услуг, программ, критериев отбора социально ориентированных некоммерческих организаций города Лесосибирска, имеющих право на получение указанных субсидий, порядок предоставления ими отчетности»</w:t>
      </w:r>
      <w:r w:rsidR="00E00628">
        <w:t>;</w:t>
      </w:r>
    </w:p>
    <w:p w:rsidR="00F33DB2" w:rsidRDefault="00E00628" w:rsidP="00F33DB2">
      <w:pPr>
        <w:pStyle w:val="20"/>
        <w:spacing w:before="0" w:after="0"/>
        <w:ind w:firstLine="709"/>
      </w:pPr>
      <w:r>
        <w:t>от 20.09.2022 №</w:t>
      </w:r>
      <w:r w:rsidR="00550DEF">
        <w:t xml:space="preserve"> </w:t>
      </w:r>
      <w:r>
        <w:t xml:space="preserve">1939 </w:t>
      </w:r>
      <w:r w:rsidRPr="00E00628">
        <w:t>«О внесении изменений в постановление администрации города Лесосибирска от 01.10.2015 №1197 «Об утверждении условий и порядка предоставления и возврата субсидий социально ориентированным некоммерческим организация города Лесосибирска а финансирование части расходов, связанных с реализацией ими социальных проектов, услуг, про</w:t>
      </w:r>
      <w:r w:rsidRPr="00E00628">
        <w:lastRenderedPageBreak/>
        <w:t xml:space="preserve">грамм, критериев отбора социально ориентированных некоммерческих организаций города Лесосибирска, имеющих право </w:t>
      </w:r>
      <w:r w:rsidR="00D70D0B">
        <w:t xml:space="preserve"> </w:t>
      </w:r>
      <w:r w:rsidRPr="00E00628">
        <w:t>на получение указанных субсидий, порядок предоставления ими отчетности»</w:t>
      </w:r>
      <w:r>
        <w:t xml:space="preserve">; </w:t>
      </w:r>
    </w:p>
    <w:p w:rsidR="00E00628" w:rsidRDefault="00E00628" w:rsidP="00F33DB2">
      <w:pPr>
        <w:pStyle w:val="20"/>
        <w:spacing w:before="0" w:after="0"/>
        <w:ind w:firstLine="709"/>
      </w:pPr>
      <w:r>
        <w:t>от 10.10.2022 №</w:t>
      </w:r>
      <w:r w:rsidR="00550DEF">
        <w:t xml:space="preserve"> </w:t>
      </w:r>
      <w:r>
        <w:t xml:space="preserve">2038 </w:t>
      </w:r>
      <w:r w:rsidRPr="00E00628">
        <w:t>«О внесении изменений в постановление администрации города Лесосибирска от 01.10.2015 №1197 «Об утверждении условий и порядка предоставления и возврата субсидий социально ориентированным некоммерческим организация города Лесосибирска на финансирование части расходов, связанных с реализацией ими социальных проектов, услуг, программ, критериев отбора социально ориентированных некоммерческих организаций города Лесосибирска, имеющих право</w:t>
      </w:r>
      <w:r w:rsidR="00D70D0B">
        <w:t xml:space="preserve"> </w:t>
      </w:r>
      <w:r w:rsidRPr="00E00628">
        <w:t>на получение указанных субсидий, порядок предоставления ими отчетности»</w:t>
      </w:r>
      <w:r>
        <w:t>.</w:t>
      </w:r>
    </w:p>
    <w:p w:rsidR="00F33DB2" w:rsidRDefault="00F33DB2" w:rsidP="00F33DB2">
      <w:pPr>
        <w:pStyle w:val="20"/>
        <w:spacing w:before="0" w:after="0"/>
        <w:ind w:firstLine="709"/>
      </w:pPr>
      <w:r>
        <w:t xml:space="preserve">5. </w:t>
      </w:r>
      <w:r w:rsidR="00DF1763">
        <w:t>Руководителю управления де</w:t>
      </w:r>
      <w:r w:rsidR="00925344">
        <w:t>лами и кадровой политики админи</w:t>
      </w:r>
      <w:r w:rsidR="00DF1763">
        <w:t>страции города (Зорина Е.</w:t>
      </w:r>
      <w:r w:rsidR="00550DEF">
        <w:t xml:space="preserve"> </w:t>
      </w:r>
      <w:r w:rsidR="00DF1763">
        <w:t>Н.) опубликовать</w:t>
      </w:r>
      <w:r w:rsidR="00925344">
        <w:t xml:space="preserve"> настоящее постановление в газе</w:t>
      </w:r>
      <w:r w:rsidR="00DF1763">
        <w:t>те «Заря Енисея».</w:t>
      </w:r>
    </w:p>
    <w:p w:rsidR="00F33DB2" w:rsidRDefault="00F33DB2" w:rsidP="00F33DB2">
      <w:pPr>
        <w:pStyle w:val="20"/>
        <w:spacing w:before="0" w:after="0"/>
        <w:ind w:firstLine="709"/>
      </w:pPr>
      <w:r>
        <w:t xml:space="preserve">6. </w:t>
      </w:r>
      <w:r w:rsidR="00DF1763">
        <w:t xml:space="preserve">Контроль за исполнением настоящего постановления возложить </w:t>
      </w:r>
      <w:r w:rsidR="00550DEF">
        <w:t xml:space="preserve">                </w:t>
      </w:r>
      <w:r w:rsidR="00DF1763">
        <w:t xml:space="preserve">на заместителя главы города </w:t>
      </w:r>
      <w:r w:rsidR="00E00628">
        <w:t xml:space="preserve">по общественно-политической работе </w:t>
      </w:r>
      <w:r w:rsidR="00550DEF">
        <w:t xml:space="preserve">           </w:t>
      </w:r>
      <w:r w:rsidR="00D70D0B">
        <w:t xml:space="preserve"> </w:t>
      </w:r>
      <w:r w:rsidR="00550DEF">
        <w:t xml:space="preserve">         </w:t>
      </w:r>
      <w:r w:rsidR="00DF1763">
        <w:t>И.</w:t>
      </w:r>
      <w:r w:rsidR="00550DEF">
        <w:t xml:space="preserve"> </w:t>
      </w:r>
      <w:r w:rsidR="00DF1763">
        <w:t>А. Яковлева.</w:t>
      </w:r>
    </w:p>
    <w:p w:rsidR="0057691D" w:rsidRDefault="00F33DB2" w:rsidP="00F33DB2">
      <w:pPr>
        <w:pStyle w:val="20"/>
        <w:spacing w:before="0" w:after="0"/>
        <w:ind w:firstLine="709"/>
      </w:pPr>
      <w:r>
        <w:t xml:space="preserve">7. </w:t>
      </w:r>
      <w:r w:rsidR="00DF1763">
        <w:t>Постановление вступает в силу со дня официального опубликования.</w:t>
      </w:r>
    </w:p>
    <w:p w:rsidR="00F33DB2" w:rsidRDefault="00F33DB2" w:rsidP="00550DEF">
      <w:pPr>
        <w:pStyle w:val="20"/>
        <w:spacing w:before="0" w:after="0"/>
      </w:pPr>
    </w:p>
    <w:p w:rsidR="00A27F56" w:rsidRDefault="00A27F56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550DEF" w:rsidP="00A27F56">
      <w:pPr>
        <w:pStyle w:val="20"/>
        <w:shd w:val="clear" w:color="auto" w:fill="auto"/>
        <w:spacing w:before="0" w:after="0" w:line="280" w:lineRule="exact"/>
        <w:jc w:val="left"/>
      </w:pPr>
      <w:r w:rsidRPr="00550DEF">
        <w:t xml:space="preserve">Глава города </w:t>
      </w:r>
      <w:r w:rsidRPr="00550DEF">
        <w:tab/>
      </w:r>
      <w:r w:rsidRPr="00550DEF">
        <w:tab/>
      </w:r>
      <w:r w:rsidRPr="00550DEF">
        <w:tab/>
      </w:r>
      <w:r w:rsidRPr="00550DEF">
        <w:tab/>
      </w:r>
      <w:r w:rsidRPr="00550DEF">
        <w:tab/>
      </w:r>
      <w:r w:rsidRPr="00550DEF">
        <w:tab/>
      </w:r>
      <w:r w:rsidRPr="00550DEF">
        <w:tab/>
      </w:r>
      <w:r w:rsidRPr="00550DEF">
        <w:tab/>
        <w:t xml:space="preserve">   </w:t>
      </w:r>
      <w:r>
        <w:t xml:space="preserve"> </w:t>
      </w:r>
      <w:r w:rsidRPr="00550DEF">
        <w:t xml:space="preserve">  А. В. Хохряков</w:t>
      </w: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EE65A3" w:rsidRDefault="00EE65A3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EE65A3" w:rsidRDefault="00EE65A3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8A2B59" w:rsidRDefault="008A2B59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550DEF" w:rsidRPr="00683DEF" w:rsidRDefault="00550DEF" w:rsidP="00550DEF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  <w:r w:rsidR="00EE65A3">
        <w:rPr>
          <w:rFonts w:ascii="Times New Roman" w:eastAsia="MS Mincho" w:hAnsi="Times New Roman"/>
          <w:sz w:val="28"/>
          <w:szCs w:val="28"/>
        </w:rPr>
        <w:t>№ 1</w:t>
      </w:r>
    </w:p>
    <w:p w:rsidR="00550DEF" w:rsidRPr="00683DEF" w:rsidRDefault="00550DEF" w:rsidP="00550DEF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550DEF" w:rsidRDefault="00550DEF" w:rsidP="00550DEF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550DEF" w:rsidRPr="00683DEF" w:rsidRDefault="00550DEF" w:rsidP="00550DEF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22.05.2023 № 709</w:t>
      </w:r>
    </w:p>
    <w:p w:rsidR="00034E00" w:rsidRDefault="00034E00" w:rsidP="00550DEF">
      <w:pPr>
        <w:pStyle w:val="20"/>
        <w:spacing w:line="280" w:lineRule="exact"/>
      </w:pPr>
    </w:p>
    <w:p w:rsidR="00E73EDC" w:rsidRDefault="00A90709" w:rsidP="00E73EDC">
      <w:pPr>
        <w:pStyle w:val="20"/>
        <w:spacing w:before="0" w:after="0" w:line="280" w:lineRule="exact"/>
        <w:jc w:val="center"/>
      </w:pPr>
      <w:r w:rsidRPr="00A90709">
        <w:t>УСЛОВИЯ И ПОРЯДОК</w:t>
      </w:r>
      <w:r w:rsidR="00E73EDC">
        <w:t xml:space="preserve"> </w:t>
      </w:r>
    </w:p>
    <w:p w:rsidR="00A90709" w:rsidRPr="00A90709" w:rsidRDefault="00A90709" w:rsidP="00E73EDC">
      <w:pPr>
        <w:pStyle w:val="20"/>
        <w:spacing w:before="0" w:after="0" w:line="280" w:lineRule="exact"/>
        <w:jc w:val="center"/>
      </w:pPr>
      <w:r w:rsidRPr="00A90709">
        <w:t>ПРЕДОСТАВЛЕНИЯ И ВОЗВРАТА СУБСИДИЙ В ФОРМЕ ГРАНТА,</w:t>
      </w:r>
    </w:p>
    <w:p w:rsidR="00E73EDC" w:rsidRPr="00A90709" w:rsidRDefault="00A90709" w:rsidP="00E73EDC">
      <w:pPr>
        <w:pStyle w:val="20"/>
        <w:spacing w:before="0" w:after="0" w:line="280" w:lineRule="exact"/>
        <w:jc w:val="center"/>
      </w:pPr>
      <w:r w:rsidRPr="00A90709">
        <w:t xml:space="preserve">СОЦИАЛЬНО ОРИЕНТИРОВАННЫМ НЕКОММЕРЧЕСКИМ </w:t>
      </w:r>
      <w:r w:rsidR="00E73EDC" w:rsidRPr="00A90709">
        <w:t>ОРГАНИЗАЦИЯМ ГОРОДА</w:t>
      </w:r>
      <w:r w:rsidR="00613F15">
        <w:t xml:space="preserve"> ЛЕСОСИБИРСКА, СВЯЗАН</w:t>
      </w:r>
      <w:r w:rsidR="00150DD9">
        <w:t>Н</w:t>
      </w:r>
      <w:r w:rsidR="00613F15">
        <w:t>ЫХ С РЕАЛИЗАЦИЕЙ ИМИ СОЦИАЛЬНЫХ ПРОЕКТОВ, УСЛУГ, ПРОГРАММ РАЗВИТИЯ</w:t>
      </w:r>
    </w:p>
    <w:p w:rsidR="00A90709" w:rsidRPr="00A90709" w:rsidRDefault="00A90709" w:rsidP="00E73EDC">
      <w:pPr>
        <w:pStyle w:val="20"/>
        <w:spacing w:before="0" w:after="0" w:line="280" w:lineRule="exact"/>
        <w:jc w:val="center"/>
      </w:pPr>
      <w:r w:rsidRPr="00A90709">
        <w:t>1. ОБЩИЕ ПОЛОЖЕНИЯ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1.1.Условия и порядок (далее Порядок) предоставления и возврата субсидий </w:t>
      </w:r>
      <w:r w:rsidR="00EE65A3">
        <w:t xml:space="preserve">             </w:t>
      </w:r>
      <w:r w:rsidRPr="00A90709">
        <w:t>в форме гранта, социально ориентированным некоммерческим организациям г. Лесосибирска на финансирование части расходов, связанных с реализацией ими социальных проектов, услуг, программ</w:t>
      </w:r>
      <w:r w:rsidR="00942885">
        <w:t xml:space="preserve"> </w:t>
      </w:r>
      <w:r w:rsidR="00942885" w:rsidRPr="009A44FA">
        <w:t>развития</w:t>
      </w:r>
      <w:r w:rsidRPr="00A90709">
        <w:t>, критерии отбора социально ориентированных некоммерческих организаций (далее – СОНКО) Лесосибирска, имеющих право на получение указанных субсидий в форме гранта, порядок представления ими отчетности</w:t>
      </w:r>
      <w:r w:rsidR="00160E3D">
        <w:t xml:space="preserve">, </w:t>
      </w:r>
      <w:r w:rsidRPr="00A90709">
        <w:t>устанавливают механизм проведения конкурсного отбора на предоставление субсидии социально ориентированным некоммерческим организациям на финансовое обеспечение расходов, связанных с осуществлением уставной деятельности, проведением организационно-массовых мероприятий  в рамках реализации ими социальных проектов, услуг, программ</w:t>
      </w:r>
      <w:r w:rsidR="00942885">
        <w:t xml:space="preserve"> </w:t>
      </w:r>
      <w:r w:rsidR="00942885" w:rsidRPr="009A44FA">
        <w:t>развития</w:t>
      </w:r>
      <w:r w:rsidRPr="00A90709">
        <w:t xml:space="preserve"> (далее – субсидия).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1.2 Целью предоставления субсидии является финансовая поддержка СОНКО, направленная на реализацию социального проекта в соответствии  с п. 1.6 Порядка, в пределах средств, предусмотренных бюджетом г. Лесосибирска, </w:t>
      </w:r>
      <w:r w:rsidR="00EE65A3">
        <w:t xml:space="preserve">              </w:t>
      </w:r>
      <w:r w:rsidRPr="00A90709">
        <w:t xml:space="preserve">в рамках подпрограммы «Обеспечение реализации общественных </w:t>
      </w:r>
      <w:r w:rsidR="00EE65A3">
        <w:t xml:space="preserve">                                    </w:t>
      </w:r>
      <w:r w:rsidRPr="00A90709">
        <w:t>и гражданских инициатив и поддержка социально ориентированных некоммерческих организаций» муниципальной программы «Развитие молодежной политики города Лесосибирска» утвержденной постановлением администрации города Лесосибирска от 07.02.2014 № 177.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1.3 Лимиты бюджетных обязательств на реализацию социальных проектов доведены отделу спорта и молодежной политики администрации города </w:t>
      </w:r>
      <w:r w:rsidR="00F6292A">
        <w:t xml:space="preserve">                   </w:t>
      </w:r>
      <w:r w:rsidRPr="00A90709">
        <w:t xml:space="preserve">Лесосибирска (далее – </w:t>
      </w:r>
      <w:r w:rsidR="009079F7">
        <w:t>отдел спорта и молодежной политики</w:t>
      </w:r>
      <w:r w:rsidRPr="00A90709">
        <w:t>).</w:t>
      </w:r>
    </w:p>
    <w:p w:rsidR="00A90709" w:rsidRPr="00A90709" w:rsidRDefault="00F33DB2" w:rsidP="00E73EDC">
      <w:pPr>
        <w:pStyle w:val="20"/>
        <w:spacing w:line="280" w:lineRule="exact"/>
      </w:pPr>
      <w:r>
        <w:t xml:space="preserve">1.4 </w:t>
      </w:r>
      <w:r w:rsidR="00A90709" w:rsidRPr="00A90709">
        <w:t>Субсидии предоставляются социально ориентированным некоммерческим организациям, осуществляющим деятельность на территории города Лесосибирска по приоритетным направлениям деятельности, по результатам отбора проектов СОНКО в соответствии с критериями оценки проектов, на осн</w:t>
      </w:r>
      <w:r w:rsidR="009A44FA">
        <w:t>овании заключенного Соглашения</w:t>
      </w:r>
      <w:r w:rsidR="00163E12" w:rsidRPr="00163E12">
        <w:rPr>
          <w:color w:val="auto"/>
          <w:lang w:bidi="ar-SA"/>
        </w:rPr>
        <w:t xml:space="preserve"> </w:t>
      </w:r>
      <w:r w:rsidR="00163E12" w:rsidRPr="00163E12">
        <w:t>в соответствии с типовой формой, утвержденной приказом финансового управления администрации г. Лесосибирска</w:t>
      </w:r>
      <w:r w:rsidR="00A90709" w:rsidRPr="00A90709">
        <w:t>. Способом проведения отбора является конкурс социальных проектов (мероприятий) социально ориентированных некоммерческих организаций (далее - Конкурс).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lastRenderedPageBreak/>
        <w:t xml:space="preserve">1.5 </w:t>
      </w:r>
      <w:r w:rsidR="00E73EDC">
        <w:t>В</w:t>
      </w:r>
      <w:r w:rsidRPr="00A90709">
        <w:t xml:space="preserve"> целях проведения конкурса создается конкурсная комиссия </w:t>
      </w:r>
      <w:r w:rsidR="00EE65A3">
        <w:t xml:space="preserve">                                  </w:t>
      </w:r>
      <w:r w:rsidRPr="00A90709">
        <w:t xml:space="preserve">по проведению конкурсного отбора на предоставление субсидии (гранта </w:t>
      </w:r>
      <w:r w:rsidR="00F6292A">
        <w:t xml:space="preserve">                     </w:t>
      </w:r>
      <w:r w:rsidRPr="00A90709">
        <w:t>в форме субсидии) социально ориентированным некоммерческим организациям города Лесосибирска на финансирование части расходов, связанных с реализацией ими социальных проектов, услуг, программ</w:t>
      </w:r>
      <w:r w:rsidR="00942885">
        <w:t xml:space="preserve"> </w:t>
      </w:r>
      <w:r w:rsidR="00942885" w:rsidRPr="00163E12">
        <w:t>развития</w:t>
      </w:r>
      <w:r w:rsidRPr="00A90709">
        <w:t>, порядок деятельности которой регламентируется положением</w:t>
      </w:r>
      <w:r w:rsidR="00163E12">
        <w:t xml:space="preserve"> указанном </w:t>
      </w:r>
      <w:r w:rsidR="00EE65A3">
        <w:t xml:space="preserve">                                        </w:t>
      </w:r>
      <w:r w:rsidR="00163E12">
        <w:t>в Приложении №</w:t>
      </w:r>
      <w:r w:rsidR="00613F15">
        <w:t>3</w:t>
      </w:r>
      <w:r w:rsidRPr="00A90709">
        <w:t xml:space="preserve"> (далее – Комиссия).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 1.6 В целях реализации Порядка под социальным проектом</w:t>
      </w:r>
      <w:r w:rsidR="00163E12">
        <w:t>/услугой/программой развития</w:t>
      </w:r>
      <w:r w:rsidRPr="00A90709">
        <w:t xml:space="preserve"> понимается комплекс взаимосвязанных мероприятий, направленных на решение конкретных задач, соответствующих учредительным </w:t>
      </w:r>
      <w:r w:rsidR="00F6292A">
        <w:t xml:space="preserve">           </w:t>
      </w:r>
      <w:r w:rsidRPr="00A90709">
        <w:t xml:space="preserve">документам СОНКО и видам деятельности, предусмотренным статьей 31.1 Федерального закона «О некоммерческих организациях» по </w:t>
      </w:r>
      <w:r w:rsidR="00E73EDC" w:rsidRPr="00A90709">
        <w:t>одному из</w:t>
      </w:r>
      <w:r w:rsidRPr="00A90709">
        <w:t xml:space="preserve"> следующих приоритетных направлений:</w:t>
      </w:r>
    </w:p>
    <w:p w:rsidR="00A90709" w:rsidRPr="00A90709" w:rsidRDefault="00163E12" w:rsidP="00E73EDC">
      <w:pPr>
        <w:pStyle w:val="20"/>
        <w:spacing w:line="280" w:lineRule="exact"/>
      </w:pPr>
      <w:r>
        <w:t xml:space="preserve"> </w:t>
      </w:r>
      <w:r w:rsidR="00A90709" w:rsidRPr="00A90709">
        <w:t>- социальное обслуживание, социальная поддержка и защита граждан;</w:t>
      </w:r>
    </w:p>
    <w:p w:rsidR="00A90709" w:rsidRPr="00A90709" w:rsidRDefault="00163E12" w:rsidP="00E73EDC">
      <w:pPr>
        <w:pStyle w:val="20"/>
        <w:spacing w:line="280" w:lineRule="exact"/>
      </w:pPr>
      <w:r>
        <w:t xml:space="preserve"> </w:t>
      </w:r>
      <w:r w:rsidR="00A90709" w:rsidRPr="00A90709">
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охрана окружающей среды и защита животных;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- оказание юридической помощи на безвозмездной или на </w:t>
      </w:r>
      <w:r w:rsidR="00E73EDC" w:rsidRPr="00A90709">
        <w:t>льготной основе</w:t>
      </w:r>
      <w:r w:rsidRPr="00A90709">
        <w:t xml:space="preserve">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профилактика социально опасных форм поведения граждан;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формирование в обществе нетерпимости к коррупционному поведению;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lastRenderedPageBreak/>
        <w:t>-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-деятельность в сфере патриотического, в том числе военно-патриотического, воспитания граждан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участие в профилактике и (или) тушении пожаров и проведении аварийно-спасательных работ;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социальная и культурная адаптация и интеграция мигрантов;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- мероприятия по медицинской реабилитации и социальной реабилитации, </w:t>
      </w:r>
      <w:r w:rsidR="00F6292A">
        <w:t xml:space="preserve">          </w:t>
      </w:r>
      <w:r w:rsidRPr="00A90709">
        <w:t>социальной и трудовой реинтеграции лиц, осуществляющих незаконное</w:t>
      </w:r>
      <w:r w:rsidR="00F6292A">
        <w:t xml:space="preserve">           </w:t>
      </w:r>
      <w:r w:rsidRPr="00A90709">
        <w:t xml:space="preserve"> потребление наркотических средств или психотропных веществ;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содействие повышению мобильности трудовых ресурсов;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увековечение памяти жертв политических репрессий.</w:t>
      </w:r>
    </w:p>
    <w:p w:rsidR="00A90709" w:rsidRPr="00163E12" w:rsidRDefault="00A90709" w:rsidP="00163E12">
      <w:pPr>
        <w:pStyle w:val="20"/>
        <w:spacing w:line="280" w:lineRule="exact"/>
      </w:pPr>
      <w:r w:rsidRPr="00A90709">
        <w:t>1</w:t>
      </w:r>
      <w:r w:rsidRPr="00C75F14">
        <w:t xml:space="preserve">.7 Результатом предоставления субсидии является реализация, получателями субсидии, </w:t>
      </w:r>
      <w:r w:rsidR="0065172A" w:rsidRPr="00C75F14">
        <w:t>мероприятий,</w:t>
      </w:r>
      <w:r w:rsidRPr="00C75F14">
        <w:t xml:space="preserve"> указанных в проекте СОНКО на основании п. </w:t>
      </w:r>
      <w:r w:rsidR="0099647E" w:rsidRPr="00C75F14">
        <w:t>1.6</w:t>
      </w:r>
      <w:r w:rsidR="00F6292A">
        <w:t xml:space="preserve">             </w:t>
      </w:r>
      <w:r w:rsidR="0099647E" w:rsidRPr="00C75F14">
        <w:t xml:space="preserve"> </w:t>
      </w:r>
      <w:r w:rsidR="0065172A" w:rsidRPr="00C75F14">
        <w:t>в соответствии с критериями п.</w:t>
      </w:r>
      <w:r w:rsidRPr="00C75F14">
        <w:t xml:space="preserve"> 2.6.</w:t>
      </w:r>
      <w:r w:rsidR="003E56FC" w:rsidRPr="00C75F14">
        <w:t>, достижение</w:t>
      </w:r>
      <w:r w:rsidR="0065172A" w:rsidRPr="00C75F14">
        <w:t>м</w:t>
      </w:r>
      <w:r w:rsidR="003E56FC" w:rsidRPr="00C75F14">
        <w:t xml:space="preserve"> установленных показателей в</w:t>
      </w:r>
      <w:r w:rsidR="009079F7" w:rsidRPr="00C75F14">
        <w:t xml:space="preserve"> заявке,</w:t>
      </w:r>
      <w:r w:rsidR="003E56FC" w:rsidRPr="00C75F14">
        <w:t xml:space="preserve"> </w:t>
      </w:r>
      <w:r w:rsidR="0065172A" w:rsidRPr="00C75F14">
        <w:t xml:space="preserve">соглашении </w:t>
      </w:r>
      <w:r w:rsidR="009079F7" w:rsidRPr="00C75F14">
        <w:t>в п.</w:t>
      </w:r>
      <w:r w:rsidR="00387B13" w:rsidRPr="00C75F14">
        <w:t xml:space="preserve"> 4.1.4</w:t>
      </w:r>
      <w:r w:rsidR="003E56FC" w:rsidRPr="00C75F14">
        <w:t>.</w:t>
      </w:r>
      <w:r w:rsidR="00110EF4" w:rsidRPr="00C75F14">
        <w:t xml:space="preserve">, </w:t>
      </w:r>
      <w:r w:rsidR="008153A3" w:rsidRPr="00C75F14">
        <w:t>в плане мероприятий по достижению результатов в приложении №3</w:t>
      </w:r>
      <w:r w:rsidR="00110EF4" w:rsidRPr="00C75F14">
        <w:t xml:space="preserve"> к соглашению</w:t>
      </w:r>
      <w:r w:rsidR="008153A3" w:rsidRPr="00C75F14">
        <w:t>, в показателях результативности приложении №4 к соглашению</w:t>
      </w:r>
      <w:r w:rsidR="009079F7" w:rsidRPr="00C75F14">
        <w:t xml:space="preserve"> и отчете </w:t>
      </w:r>
      <w:r w:rsidR="003E56FC" w:rsidRPr="00C75F14">
        <w:t>о достижении показателей предоставления гранта в форме субси</w:t>
      </w:r>
      <w:r w:rsidR="009A44FA" w:rsidRPr="00C75F14">
        <w:t xml:space="preserve">дии </w:t>
      </w:r>
      <w:r w:rsidR="00C75F14" w:rsidRPr="00C75F14">
        <w:t>(</w:t>
      </w:r>
      <w:r w:rsidR="00163E12" w:rsidRPr="00C75F14">
        <w:t>в соответствии с типовой формой</w:t>
      </w:r>
      <w:r w:rsidR="00163E12" w:rsidRPr="00C75F14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="00C75F14" w:rsidRPr="00C75F14">
        <w:rPr>
          <w:rFonts w:eastAsia="Microsoft Sans Serif"/>
        </w:rPr>
        <w:t xml:space="preserve">соглашения </w:t>
      </w:r>
      <w:r w:rsidR="00163E12" w:rsidRPr="00C75F14">
        <w:t xml:space="preserve">утвержденной приказом финансового управления администрации </w:t>
      </w:r>
      <w:r w:rsidR="00F6292A">
        <w:t xml:space="preserve">                          </w:t>
      </w:r>
      <w:r w:rsidR="00163E12" w:rsidRPr="00C75F14">
        <w:t>г. Лесосибирска</w:t>
      </w:r>
      <w:r w:rsidR="00C75F14" w:rsidRPr="00C75F14">
        <w:t>)</w:t>
      </w:r>
      <w:r w:rsidR="00163E12" w:rsidRPr="00C75F14">
        <w:t xml:space="preserve">, </w:t>
      </w:r>
      <w:r w:rsidR="0044284C" w:rsidRPr="00C75F14">
        <w:t xml:space="preserve">не подлежащей казначейскому сопровождению, социально ориентированным некоммерческим организациям города Лесосибирска, </w:t>
      </w:r>
      <w:r w:rsidR="00F6292A">
        <w:t xml:space="preserve">               </w:t>
      </w:r>
      <w:r w:rsidR="0044284C" w:rsidRPr="00C75F14">
        <w:t>на финансирование части расходов, связанных с реализацией ими социальных проектов, услуг, программ</w:t>
      </w:r>
      <w:r w:rsidR="00942885" w:rsidRPr="00C75F14">
        <w:t xml:space="preserve"> развития</w:t>
      </w:r>
      <w:r w:rsidR="00163E12" w:rsidRPr="00163E12">
        <w:t xml:space="preserve"> </w:t>
      </w:r>
    </w:p>
    <w:p w:rsidR="00A90709" w:rsidRPr="00A90709" w:rsidRDefault="00A90709" w:rsidP="00777CF4">
      <w:pPr>
        <w:pStyle w:val="20"/>
        <w:spacing w:line="280" w:lineRule="exact"/>
        <w:jc w:val="center"/>
      </w:pPr>
      <w:r w:rsidRPr="00A90709">
        <w:t>2. ПОРЯДОК ПРОВЕДЕНИЯ КОНКУРСА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2.1 Конкурс организуют отдел спорта и молодежной политики совместно </w:t>
      </w:r>
      <w:r w:rsidR="00EE65A3">
        <w:t xml:space="preserve">                  </w:t>
      </w:r>
      <w:r w:rsidRPr="00A90709">
        <w:t xml:space="preserve">с ресурсным центром поддержки общественных инициатив г. Лесосибирска (далее в Порядке – ресурсный центр). 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Отдел спорта и молодежной политики размещает объявление о проведении конкурса в сети «</w:t>
      </w:r>
      <w:r w:rsidR="00E73EDC" w:rsidRPr="00A90709">
        <w:t>Интернет» и</w:t>
      </w:r>
      <w:r w:rsidR="00F33DB2">
        <w:t xml:space="preserve"> в газете «Заря Ени</w:t>
      </w:r>
      <w:r w:rsidRPr="00A90709">
        <w:t>сея» не позднее чем за 3 календарных дня до даты начала приема заявок на участие в конкурсе и иных документов.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В объявлении указываются: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lastRenderedPageBreak/>
        <w:t>- сроки проведения конкурса;</w:t>
      </w:r>
    </w:p>
    <w:p w:rsidR="00E73EDC" w:rsidRDefault="00A90709" w:rsidP="00E73EDC">
      <w:pPr>
        <w:pStyle w:val="20"/>
        <w:spacing w:line="280" w:lineRule="exact"/>
      </w:pPr>
      <w:r w:rsidRPr="00A90709">
        <w:t>- дата окончания приема заявок, которая не может быть ранее</w:t>
      </w:r>
      <w:r w:rsidR="00E73EDC">
        <w:t>:</w:t>
      </w:r>
      <w:r w:rsidRPr="00A90709">
        <w:t xml:space="preserve"> </w:t>
      </w:r>
    </w:p>
    <w:p w:rsidR="00E73EDC" w:rsidRDefault="00A90709" w:rsidP="00E73EDC">
      <w:pPr>
        <w:pStyle w:val="20"/>
        <w:spacing w:before="0" w:after="0" w:line="280" w:lineRule="exact"/>
      </w:pPr>
      <w:r w:rsidRPr="00A90709">
        <w:t xml:space="preserve">30-го календарного дня, следующего за днем размещения объявления </w:t>
      </w:r>
      <w:r w:rsidR="00EE65A3">
        <w:t xml:space="preserve">                            </w:t>
      </w:r>
      <w:r w:rsidRPr="00A90709">
        <w:t>о проведении конкурса;</w:t>
      </w:r>
      <w:r w:rsidR="00E73EDC">
        <w:t xml:space="preserve"> </w:t>
      </w:r>
    </w:p>
    <w:p w:rsidR="00A90709" w:rsidRPr="00366DA1" w:rsidRDefault="00E73EDC" w:rsidP="00E73EDC">
      <w:pPr>
        <w:pStyle w:val="20"/>
        <w:spacing w:before="0" w:after="0" w:line="280" w:lineRule="exact"/>
      </w:pPr>
      <w:r w:rsidRPr="00366DA1">
        <w:t>10-го календарного дня, следующего за днем размещения объявления</w:t>
      </w:r>
      <w:r w:rsidR="00EE65A3">
        <w:t xml:space="preserve">                             </w:t>
      </w:r>
      <w:r w:rsidRPr="00366DA1">
        <w:t xml:space="preserve">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E73EDC" w:rsidRPr="00A90709" w:rsidRDefault="00E73EDC" w:rsidP="00E73EDC">
      <w:pPr>
        <w:pStyle w:val="20"/>
        <w:spacing w:before="0" w:after="0" w:line="280" w:lineRule="exact"/>
      </w:pPr>
      <w:r w:rsidRPr="00366DA1">
        <w:t xml:space="preserve">5-го календарного дня, следующего за днем размещения объявления </w:t>
      </w:r>
      <w:r w:rsidR="00EE65A3">
        <w:t xml:space="preserve">                              </w:t>
      </w:r>
      <w:r w:rsidRPr="00366DA1">
        <w:t>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наименование, место нахождения, почтовый адрес, адрес электронной почты организатора конкурса;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цели предоставления субсидии;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- способы предоставления заявок на участие в конкурсе; 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ссылку на нормативный правовой акт администрации города Лесосибирска, которым определён Порядок.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2.2 Требования к участникам конкурса: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участниками конкурса являются социально ориентированные некоммерческие организации, зарегистрированные в установленном законом порядке н</w:t>
      </w:r>
      <w:r w:rsidR="00D508DE">
        <w:t>а территории Красноярского края;</w:t>
      </w:r>
    </w:p>
    <w:p w:rsidR="00A90709" w:rsidRPr="00A90709" w:rsidRDefault="00A90709" w:rsidP="00E73EDC">
      <w:pPr>
        <w:pStyle w:val="20"/>
        <w:spacing w:line="280" w:lineRule="exact"/>
      </w:pPr>
      <w:r w:rsidRPr="00C75F14">
        <w:t xml:space="preserve">- у участника отбора </w:t>
      </w:r>
      <w:r w:rsidR="00C75F14" w:rsidRPr="00C75F14">
        <w:t xml:space="preserve">не </w:t>
      </w:r>
      <w:r w:rsidRPr="00C75F14"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 - у частника конкурса должна отсутствовать просроченная задолженность по возврату в бюджет города субсидий, бюджетных инвестиций, предоставленных в том числе в соответствии с правовыми актами, а также иной просроченной (неурегулированной) задолженности по денежным обязательствам перед </w:t>
      </w:r>
      <w:r w:rsidR="00BB4F6A">
        <w:t>муниципальным образованием город Лесосибирск</w:t>
      </w:r>
      <w:r w:rsidRPr="00A90709">
        <w:t>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привлекаемые, участником отбора, средства внебюджетных источников должны быть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lastRenderedPageBreak/>
        <w:t xml:space="preserve">- в реестре дисквалифицированных лиц отсутствуют сведения </w:t>
      </w:r>
      <w:r w:rsidR="00EE65A3">
        <w:t xml:space="preserve">                                            </w:t>
      </w:r>
      <w:r w:rsidRPr="00A90709"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- участник отбора не должен находиться в перечне организаций и физических лиц, в отношении которых имеются сведения об их причастности </w:t>
      </w:r>
      <w:r w:rsidR="00EE65A3">
        <w:t xml:space="preserve">                             </w:t>
      </w:r>
      <w:r w:rsidRPr="00A90709">
        <w:t>к экстримистской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A90709" w:rsidRPr="00A90709" w:rsidRDefault="00D508DE" w:rsidP="00E73EDC">
      <w:pPr>
        <w:pStyle w:val="20"/>
        <w:spacing w:line="280" w:lineRule="exact"/>
      </w:pPr>
      <w:r>
        <w:t xml:space="preserve"> </w:t>
      </w:r>
      <w:r w:rsidR="00A90709" w:rsidRPr="00A90709"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3544CB" w:rsidRPr="00A90709" w:rsidRDefault="003544CB" w:rsidP="00E73EDC">
      <w:pPr>
        <w:pStyle w:val="20"/>
        <w:spacing w:line="280" w:lineRule="exact"/>
      </w:pPr>
      <w:r>
        <w:t xml:space="preserve">- </w:t>
      </w:r>
      <w:r w:rsidRPr="003544CB"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</w:t>
      </w:r>
      <w:r w:rsidR="00EE65A3">
        <w:t xml:space="preserve">            </w:t>
      </w:r>
      <w:r w:rsidRPr="003544CB">
        <w:t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t>;</w:t>
      </w:r>
    </w:p>
    <w:p w:rsidR="00A90709" w:rsidRPr="00A90709" w:rsidRDefault="00A90709" w:rsidP="00E73EDC">
      <w:pPr>
        <w:pStyle w:val="20"/>
        <w:spacing w:line="280" w:lineRule="exact"/>
      </w:pPr>
      <w:r w:rsidRPr="00366DA1"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</w:t>
      </w:r>
      <w:r w:rsidR="00EE65A3">
        <w:t xml:space="preserve">                      </w:t>
      </w:r>
      <w:r w:rsidRPr="00366DA1">
        <w:t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2.3 Требования к заявке, предоставляемой на конкурс: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Для участия в конкурсе, участник конкурса в срок, установленный </w:t>
      </w:r>
      <w:r w:rsidR="00EE65A3">
        <w:t xml:space="preserve">                                    </w:t>
      </w:r>
      <w:r w:rsidRPr="00A90709">
        <w:lastRenderedPageBreak/>
        <w:t xml:space="preserve">в объявлении, подаёт заявку на участие в конкурсе (далее - заявка) по </w:t>
      </w:r>
      <w:r w:rsidR="00E73EDC" w:rsidRPr="00A90709">
        <w:t>форме согласно</w:t>
      </w:r>
      <w:r w:rsidRPr="00A90709">
        <w:t xml:space="preserve"> приложению № 1 к Порядку.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2.3.1 К заявке прилагаются следующие документы: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1) проект</w:t>
      </w:r>
      <w:r w:rsidR="00942885">
        <w:t>/услуга/программа развития</w:t>
      </w:r>
      <w:r w:rsidRPr="00A90709">
        <w:t xml:space="preserve"> СОНКО со сметой направления расходов, источником финансового обеспечения которых является субсидия согласно </w:t>
      </w:r>
      <w:r w:rsidRPr="008153A3">
        <w:t>приложению № 2</w:t>
      </w:r>
      <w:r w:rsidRPr="00A90709">
        <w:t xml:space="preserve"> к Порядку;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2) документ, подтверждающий полномочия руководителя </w:t>
      </w:r>
      <w:r w:rsidR="00E73EDC" w:rsidRPr="00A90709">
        <w:t>СОНКО (</w:t>
      </w:r>
      <w:r w:rsidRPr="00A90709">
        <w:t>копия решения о назначении или об избрании на должность), а в случае подписания заявления представителем СОНКО, действующим на основании доверенности, - доверенность на осуществление соответствующих полномочий, подписанную руководителем и скрепленную печатью СОНКО;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3) копии учредительных документов СОНКО, заверенные некоммерческой организацией в соответствии с требованиями Гражданского </w:t>
      </w:r>
      <w:hyperlink r:id="rId10" w:history="1">
        <w:r w:rsidRPr="00EE65A3">
          <w:rPr>
            <w:rStyle w:val="a3"/>
            <w:color w:val="auto"/>
          </w:rPr>
          <w:t>кодекса</w:t>
        </w:r>
      </w:hyperlink>
      <w:r w:rsidRPr="00A90709">
        <w:t xml:space="preserve">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4)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5) согласие СОНКО на публикацию (размещение) в сети "Интернет" информации о некоммерческой организации, участвующей в </w:t>
      </w:r>
      <w:r w:rsidR="00942885" w:rsidRPr="00A90709">
        <w:t>конкурсе, о</w:t>
      </w:r>
      <w:r w:rsidRPr="00A90709">
        <w:t xml:space="preserve"> подаваемой заявке, иной информации, связанной с участием в </w:t>
      </w:r>
      <w:r w:rsidR="00942885" w:rsidRPr="00A90709">
        <w:t>конкурсе, а</w:t>
      </w:r>
      <w:r w:rsidRPr="00A90709">
        <w:t xml:space="preserve"> также согласие на обработку персональных данных;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2.3.2 Документы должны быть выполнены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2.3.3 Копии документов должны быть заверены подписью руководителя и печатью СОНКО (при наличии), подающей заявку.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2.3.4 Заявка с прилагаемыми к ней документами должна быть </w:t>
      </w:r>
      <w:r w:rsidR="00D508DE">
        <w:t>оформлена в одну папку</w:t>
      </w:r>
      <w:r w:rsidRPr="00A90709">
        <w:t xml:space="preserve"> и пронумерована. Первым листом должна быть подшита заявка затем документы согласно п.п. 1 - 6 раздела 2.3.1 Порядка.</w:t>
      </w:r>
    </w:p>
    <w:p w:rsidR="00150DD9" w:rsidRPr="00EE65A3" w:rsidRDefault="00A90709" w:rsidP="00E73EDC">
      <w:pPr>
        <w:pStyle w:val="20"/>
        <w:spacing w:line="280" w:lineRule="exact"/>
        <w:rPr>
          <w:color w:val="auto"/>
        </w:rPr>
      </w:pPr>
      <w:r w:rsidRPr="00A90709">
        <w:t>2</w:t>
      </w:r>
      <w:r w:rsidRPr="00EE65A3">
        <w:rPr>
          <w:color w:val="auto"/>
        </w:rPr>
        <w:t xml:space="preserve">.3.5 СОНКО представляет заявку лично или почтовым отправлением   с уведомлением о вручении и описью вложения в Ресурсный центр по адресу: 662543, г. Лесосибирск, ул. Белинского 11, центральная городская библиотека им. А.П. Чехова, в рабочие дни с 09.00 до 17.00 (перерыв на обед с 13.00  до 14.00), телефон для справок 8(39145)6-29-52, адрес электронной почты  </w:t>
      </w:r>
      <w:hyperlink r:id="rId11" w:anchor="compose?to=%22%D0%A0%D0%B5%D1%81%D1%83%D1%80%D1%81%D0%BD%D1%8B%D0%B9%20%D1%86%D0%B5%D0%BD%D1%82%D1%80%20%D0%BF%D0%BE%D0%B4%D0%B4%D0%B5%D1%80%D0%B6%D0%BA%D0%B8%20%D0%BE%D0%B1%D1%89%D0%B5%D1%81%D1%82%D0%B2%D0%B5%D0%BD%D0%BD%D1%8B%D1%85%20%D0%B8%D0%BD%D0%B8%" w:history="1">
        <w:r w:rsidRPr="00EE65A3">
          <w:rPr>
            <w:rStyle w:val="a3"/>
            <w:color w:val="auto"/>
          </w:rPr>
          <w:t>resles@leslib.ru</w:t>
        </w:r>
      </w:hyperlink>
      <w:r w:rsidR="00D508DE" w:rsidRPr="00EE65A3">
        <w:rPr>
          <w:color w:val="auto"/>
        </w:rPr>
        <w:t xml:space="preserve">, </w:t>
      </w:r>
      <w:r w:rsidR="00160E3D" w:rsidRPr="00EE65A3">
        <w:rPr>
          <w:color w:val="auto"/>
        </w:rPr>
        <w:t>либо</w:t>
      </w:r>
      <w:r w:rsidRPr="00EE65A3">
        <w:rPr>
          <w:color w:val="auto"/>
        </w:rPr>
        <w:t xml:space="preserve"> в электронной форме, заявление и документы, входящие в состав заявки, подписываются с использованием усиленной квалифициро</w:t>
      </w:r>
      <w:r w:rsidRPr="00EE65A3">
        <w:rPr>
          <w:color w:val="auto"/>
        </w:rPr>
        <w:lastRenderedPageBreak/>
        <w:t xml:space="preserve">ванной электронной подписи должностным лицом, уполномоченным на подписание документа в соответствии с Федеральным </w:t>
      </w:r>
      <w:hyperlink r:id="rId12" w:history="1">
        <w:r w:rsidRPr="00EE65A3">
          <w:rPr>
            <w:rStyle w:val="a3"/>
            <w:color w:val="auto"/>
          </w:rPr>
          <w:t>законом</w:t>
        </w:r>
      </w:hyperlink>
      <w:r w:rsidRPr="00EE65A3">
        <w:rPr>
          <w:color w:val="auto"/>
        </w:rPr>
        <w:t xml:space="preserve"> от 06.04.2011 № 63-ФЗ «Об электронной подписи», а в составе заявки долж</w:t>
      </w:r>
      <w:r w:rsidR="00377655" w:rsidRPr="00EE65A3">
        <w:rPr>
          <w:color w:val="auto"/>
        </w:rPr>
        <w:t>но быть подписанное заявление</w:t>
      </w:r>
      <w:r w:rsidR="00160E3D" w:rsidRPr="00EE65A3">
        <w:rPr>
          <w:color w:val="auto"/>
        </w:rPr>
        <w:t>.</w:t>
      </w:r>
    </w:p>
    <w:p w:rsidR="00A90709" w:rsidRPr="00EE65A3" w:rsidRDefault="00150DD9" w:rsidP="00E73EDC">
      <w:pPr>
        <w:pStyle w:val="20"/>
        <w:spacing w:line="280" w:lineRule="exact"/>
        <w:rPr>
          <w:color w:val="auto"/>
        </w:rPr>
      </w:pPr>
      <w:r w:rsidRPr="00EE65A3">
        <w:rPr>
          <w:color w:val="auto"/>
        </w:rPr>
        <w:t xml:space="preserve">Документы так же направляются в </w:t>
      </w:r>
      <w:r w:rsidR="00377655" w:rsidRPr="00EE65A3">
        <w:rPr>
          <w:color w:val="auto"/>
        </w:rPr>
        <w:t>редактируем</w:t>
      </w:r>
      <w:r w:rsidRPr="00EE65A3">
        <w:rPr>
          <w:color w:val="auto"/>
        </w:rPr>
        <w:t>ом</w:t>
      </w:r>
      <w:r w:rsidR="00377655" w:rsidRPr="00EE65A3">
        <w:rPr>
          <w:color w:val="auto"/>
        </w:rPr>
        <w:t xml:space="preserve"> формате </w:t>
      </w:r>
      <w:r w:rsidR="00A90709" w:rsidRPr="00EE65A3">
        <w:rPr>
          <w:color w:val="auto"/>
        </w:rPr>
        <w:t xml:space="preserve">в формате </w:t>
      </w:r>
      <w:r w:rsidR="00A90709" w:rsidRPr="00EE65A3">
        <w:rPr>
          <w:color w:val="auto"/>
          <w:lang w:val="en-US"/>
        </w:rPr>
        <w:t>doc</w:t>
      </w:r>
      <w:r w:rsidR="00F6292A">
        <w:rPr>
          <w:color w:val="auto"/>
        </w:rPr>
        <w:t xml:space="preserve">           </w:t>
      </w:r>
      <w:r w:rsidRPr="00EE65A3">
        <w:rPr>
          <w:color w:val="auto"/>
        </w:rPr>
        <w:t xml:space="preserve"> на адрес электронной почты  </w:t>
      </w:r>
      <w:hyperlink r:id="rId13" w:anchor="compose?to=%22%D0%A0%D0%B5%D1%81%D1%83%D1%80%D1%81%D0%BD%D1%8B%D0%B9%20%D1%86%D0%B5%D0%BD%D1%82%D1%80%20%D0%BF%D0%BE%D0%B4%D0%B4%D0%B5%D1%80%D0%B6%D0%BA%D0%B8%20%D0%BE%D0%B1%D1%89%D0%B5%D1%81%D1%82%D0%B2%D0%B5%D0%BD%D0%BD%D1%8B%D1%85%20%D0%B8%D0%BD%D0%B8%" w:history="1">
        <w:r w:rsidRPr="00EE65A3">
          <w:rPr>
            <w:rStyle w:val="a3"/>
            <w:color w:val="auto"/>
          </w:rPr>
          <w:t>resles@leslib.ru</w:t>
        </w:r>
      </w:hyperlink>
      <w:r w:rsidRPr="00EE65A3">
        <w:rPr>
          <w:color w:val="auto"/>
        </w:rPr>
        <w:t>.</w:t>
      </w:r>
    </w:p>
    <w:p w:rsidR="00A90709" w:rsidRPr="00EE65A3" w:rsidRDefault="00A90709" w:rsidP="00E73EDC">
      <w:pPr>
        <w:pStyle w:val="20"/>
        <w:spacing w:line="280" w:lineRule="exact"/>
        <w:rPr>
          <w:color w:val="auto"/>
        </w:rPr>
      </w:pPr>
      <w:r w:rsidRPr="00EE65A3">
        <w:rPr>
          <w:color w:val="auto"/>
        </w:rPr>
        <w:t>В состав заявки может быть включен только один Проект</w:t>
      </w:r>
      <w:r w:rsidR="007669D8" w:rsidRPr="00EE65A3">
        <w:rPr>
          <w:color w:val="auto"/>
        </w:rPr>
        <w:t>/услуга/программа развития</w:t>
      </w:r>
      <w:r w:rsidRPr="00EE65A3">
        <w:rPr>
          <w:color w:val="auto"/>
        </w:rPr>
        <w:t>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Заявка регистрируется в журнале регистрации заявок в день поступления заявки с указанием наименования заявителя, регистрационного номера заявки, даты и времени получения заявки.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2.3.6. Заявка может быть отозвана СОНКО до окончания срока приема заявок путем направления письменного обращения </w:t>
      </w:r>
      <w:r w:rsidR="00DF6CEA">
        <w:t xml:space="preserve">отделу спорта и молодежной политики </w:t>
      </w:r>
      <w:r w:rsidRPr="00A90709">
        <w:t xml:space="preserve">(по почте, нарочным), которое должно быть подписано руководителем СОНКО и содержать наименование СОНКО, способ направления отозванной заявки СОНКО (передать заявку представителю СОНКО лично или направить отозванную заявку по почте), а в случае, если будет выбран способ направления отозванной заявки по почте, то также указывается почтовый адрес,  </w:t>
      </w:r>
      <w:r w:rsidR="00F6292A">
        <w:t xml:space="preserve">             </w:t>
      </w:r>
      <w:r w:rsidRPr="00A90709">
        <w:t xml:space="preserve"> на который необходимо направить отозванную заявку.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Отозванные заявки не учитываются при определении количества заявок, представленных на участие в конкурсе.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2.3.7 СОНКО вправе изменить заявку не позднее окончания </w:t>
      </w:r>
      <w:r w:rsidR="00DF6CEA" w:rsidRPr="00A90709">
        <w:t>срока приема</w:t>
      </w:r>
      <w:r w:rsidRPr="00A90709">
        <w:t xml:space="preserve">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 с пунктом 2.3.6 Порядка.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2.4 Порядок и сроки проведения отбора, оценка заявок СОНКО: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Ресурсный центр осуществляет консультации по оформлению заявок, прием и учет заявок, поступивших в течение 30 календарных дней на конкурс со дня размещения информации о проведении конкурса в сети «Интернет». После окончания приема заявок Ресурсный центр передает учтенные заявки в отдел спорта и молодежной политики, который рассматривает заявку на комплектность и соответствие требованиям, установленным пунктами 2.3.1 – 2.3.4 Порядка в течении 5 рабочих дней после чего передает заявки, допущенные            к участию в конкурсе конкурсной комиссии. </w:t>
      </w:r>
    </w:p>
    <w:p w:rsidR="00A90709" w:rsidRDefault="00A90709" w:rsidP="00E73EDC">
      <w:pPr>
        <w:pStyle w:val="20"/>
        <w:spacing w:line="280" w:lineRule="exact"/>
      </w:pPr>
      <w:r w:rsidRPr="00A90709">
        <w:t xml:space="preserve">2.5 Основанием для отклонения заявок при рассмотрении заявок участников конкурса на предмет их соответствия требованиям, </w:t>
      </w:r>
      <w:r w:rsidR="00DF6CEA" w:rsidRPr="00A90709">
        <w:t>установленным в</w:t>
      </w:r>
      <w:r w:rsidRPr="00A90709">
        <w:t xml:space="preserve"> объявлении, является: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несоответствие участника конкурса требованиям пункта 2.2 Порядка;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lastRenderedPageBreak/>
        <w:t>- несоответствие представленных участником конкурса заявок и документов требованиям к заявкам участников конкурса, указанным в пункте 2.3.1-2.3.4 Порядка;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недостоверность представленной участником конкурса информации</w:t>
      </w:r>
      <w:r w:rsidR="000E3068">
        <w:t xml:space="preserve">, </w:t>
      </w:r>
      <w:r w:rsidR="000E3068" w:rsidRPr="000E3068">
        <w:t>в том числе информации о месте нахождения и адресе юридического лица</w:t>
      </w:r>
      <w:r w:rsidRPr="00A90709">
        <w:t>;</w:t>
      </w:r>
    </w:p>
    <w:p w:rsidR="000E3068" w:rsidRDefault="000E3068" w:rsidP="000E3068">
      <w:pPr>
        <w:pStyle w:val="20"/>
        <w:spacing w:line="280" w:lineRule="exact"/>
      </w:pPr>
      <w:r>
        <w:t xml:space="preserve">- </w:t>
      </w:r>
      <w:r w:rsidR="00A90709" w:rsidRPr="00A90709">
        <w:t xml:space="preserve">представление </w:t>
      </w:r>
      <w:r>
        <w:t>пакета документов не в полном объеме</w:t>
      </w:r>
      <w:r w:rsidR="00A90709" w:rsidRPr="00A90709">
        <w:t>, указ</w:t>
      </w:r>
      <w:r w:rsidR="00930282">
        <w:t>анных в подпункте 2.3.1 Порядка;</w:t>
      </w:r>
      <w:r w:rsidRPr="000E3068">
        <w:t xml:space="preserve"> </w:t>
      </w:r>
    </w:p>
    <w:p w:rsidR="00A90709" w:rsidRDefault="000E3068" w:rsidP="00E73EDC">
      <w:pPr>
        <w:pStyle w:val="20"/>
        <w:spacing w:line="280" w:lineRule="exact"/>
      </w:pPr>
      <w:r w:rsidRPr="00930282">
        <w:t xml:space="preserve">- подача участником отбора </w:t>
      </w:r>
      <w:r w:rsidR="00930282">
        <w:t>заявки</w:t>
      </w:r>
      <w:r w:rsidRPr="00930282">
        <w:t xml:space="preserve"> после даты</w:t>
      </w:r>
      <w:r w:rsidR="00930282">
        <w:t xml:space="preserve"> или</w:t>
      </w:r>
      <w:r w:rsidRPr="00930282">
        <w:t xml:space="preserve"> времени, опред</w:t>
      </w:r>
      <w:r w:rsidR="00930282">
        <w:t>еленных для подачи заявок.</w:t>
      </w:r>
    </w:p>
    <w:p w:rsidR="00122849" w:rsidRPr="00A90709" w:rsidRDefault="00122849" w:rsidP="00E73EDC">
      <w:pPr>
        <w:pStyle w:val="20"/>
        <w:spacing w:line="280" w:lineRule="exact"/>
      </w:pPr>
      <w:r w:rsidRPr="00366DA1">
        <w:t>2.5.1 Несоответствующие требованиям заявки направляются отделом спорта и молодежной политики ресурсному центру</w:t>
      </w:r>
      <w:r w:rsidR="00E54396" w:rsidRPr="00366DA1">
        <w:t>,</w:t>
      </w:r>
      <w:r w:rsidRPr="00366DA1">
        <w:t xml:space="preserve"> </w:t>
      </w:r>
      <w:r w:rsidR="00E54396" w:rsidRPr="00366DA1">
        <w:t>в письме указывается пояснение</w:t>
      </w:r>
      <w:r w:rsidRPr="00366DA1">
        <w:t xml:space="preserve"> несоответствия. Ресурсный центр передает заявки лично </w:t>
      </w:r>
      <w:r w:rsidR="00E54396" w:rsidRPr="00366DA1">
        <w:t>участнику отбора.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2.6 Конкурсная комиссия рассматривает и оценивает заявки в течение 10 рабочих дней после соблюдения требований п. 2.4 в соответствии со следующими критериями оценки: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395"/>
        <w:gridCol w:w="5335"/>
      </w:tblGrid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№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п/п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Критерии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Оценка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Наличие опыта СОНКО в реализации организационно-массовых мероприятий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нет опыта – 0 баллов;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за каждое реализованное мероприятие за 2 года до подачи заявки на конкурс – 1 балл;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максимальная оценка по данному критерию составляет 3 балла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2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F22EA">
            <w:pPr>
              <w:pStyle w:val="20"/>
              <w:spacing w:line="280" w:lineRule="exact"/>
              <w:jc w:val="left"/>
            </w:pPr>
            <w:r w:rsidRPr="00A90709">
              <w:t xml:space="preserve">Уровень софинансирования  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уровень софинансирования   10 %  - 1 балл;. 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уровень софинансирования более 10 %- 2 балла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3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Наличие в проекте</w:t>
            </w:r>
            <w:r w:rsidR="00697B7B">
              <w:t>/услуге/</w:t>
            </w:r>
            <w:r w:rsidR="00697B7B" w:rsidRPr="002F22EA">
              <w:t>программе развития</w:t>
            </w:r>
            <w:r w:rsidRPr="00A90709">
              <w:t xml:space="preserve"> НКО участников, относящихся к отдельным </w:t>
            </w:r>
            <w:r w:rsidRPr="00A90709">
              <w:lastRenderedPageBreak/>
              <w:t>категориям граждан (граждане пожилого возраста (женщины старше 55 лет, мужчины старше 60 лет), инвалиды (в том числе дети-инвалиды), ветераны (труда, военной службы, боевых действий)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lastRenderedPageBreak/>
              <w:t>нет – 0 баллов;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да – 1 балл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4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Актуальность и социальная значимость проекта</w:t>
            </w:r>
            <w:r w:rsidR="00697B7B">
              <w:t>/услуги/программы развития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–проблема, заявленная в проекте, не сформулирована и не обоснована;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проблема, заявленная в проекте, сформулирована общими фразами, ее социальная значимость для территории и целевой группы не обоснована объективными данными;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2 балла - проблема, заявленная в проекте, сформулирована, ее социальная значимость обоснована объективными данными, проблема актуальна для целевой группы и для территории реализации проекта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5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C8420D">
            <w:pPr>
              <w:pStyle w:val="20"/>
              <w:spacing w:line="280" w:lineRule="exact"/>
              <w:jc w:val="left"/>
            </w:pPr>
            <w:r w:rsidRPr="00A90709">
              <w:t>Инновационность, уникальность проекта</w:t>
            </w:r>
            <w:r w:rsidR="00F70A0E" w:rsidRPr="002F22EA">
              <w:t>/услуг</w:t>
            </w:r>
            <w:r w:rsidR="00C8420D" w:rsidRPr="002F22EA">
              <w:t>и</w:t>
            </w:r>
            <w:r w:rsidR="00F70A0E" w:rsidRPr="002F22EA">
              <w:t>/программ</w:t>
            </w:r>
            <w:r w:rsidR="00C8420D" w:rsidRPr="002F22EA">
              <w:t>ы</w:t>
            </w:r>
            <w:r w:rsidR="00F70A0E" w:rsidRPr="002F22EA">
              <w:t xml:space="preserve"> развития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 деятельность по проекту</w:t>
            </w:r>
            <w:r w:rsidR="00BD42DA">
              <w:t>/услуге/программе</w:t>
            </w:r>
            <w:r w:rsidRPr="00A90709">
              <w:t xml:space="preserve"> является продолжением осуществляемой (ранее осуществляющейся) деятельности общественной организации;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1 балл – в </w:t>
            </w:r>
            <w:r w:rsidR="00BD42DA">
              <w:t>проекте/услуге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не предполагается использование новых механизмов решения заявленной проблемы. Проект не носит инновационный характер;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2 балла – в проекте предполагается использование новых механизмов решения заявленной в </w:t>
            </w:r>
            <w:r w:rsidR="00BD42DA">
              <w:t>проекте/услуге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проблемы, но в целом проект не является инновационным;</w:t>
            </w:r>
          </w:p>
          <w:p w:rsidR="00A90709" w:rsidRPr="00A90709" w:rsidRDefault="00A90709" w:rsidP="00BD42DA">
            <w:pPr>
              <w:pStyle w:val="20"/>
              <w:spacing w:line="280" w:lineRule="exact"/>
              <w:jc w:val="left"/>
            </w:pPr>
            <w:r w:rsidRPr="00A90709">
              <w:t xml:space="preserve">3 балла – деятельность по </w:t>
            </w:r>
            <w:r w:rsidR="00BD42DA" w:rsidRPr="00BD42DA">
              <w:t>проекту/услуг</w:t>
            </w:r>
            <w:r w:rsidR="00BD42DA">
              <w:t>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направлена на внедрение новых практик и методов в перспективную деятельность общественной </w:t>
            </w:r>
            <w:r w:rsidRPr="00A90709">
              <w:lastRenderedPageBreak/>
              <w:t>организации. Проект носит инновационный характер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lastRenderedPageBreak/>
              <w:t>6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Измеримость, достижимость результатов, соответствие целям и задачам </w:t>
            </w:r>
            <w:r w:rsidR="00BD42DA">
              <w:t>проекта</w:t>
            </w:r>
            <w:r w:rsidR="00BD42DA" w:rsidRPr="00BD42DA">
              <w:t>/услуги/программы</w:t>
            </w:r>
            <w:r w:rsidR="00490DC3">
              <w:t xml:space="preserve"> развития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0 баллов – результаты </w:t>
            </w:r>
            <w:r w:rsidR="00BD42DA" w:rsidRPr="00BD42DA">
              <w:t>проект</w:t>
            </w:r>
            <w:r w:rsidR="00BD42DA">
              <w:t>а</w:t>
            </w:r>
            <w:r w:rsidR="00BD42DA" w:rsidRPr="00BD42DA">
              <w:t xml:space="preserve">/услуги/программы </w:t>
            </w:r>
            <w:r w:rsidRPr="00A90709">
              <w:t>не представлены;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запланированные результаты проекта не соответствуют заявленным в социальном проекте целям и задачам, неконкретны и неизмеримы;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2 балла – запланированные результаты проекта</w:t>
            </w:r>
            <w:r w:rsidR="00BD42DA" w:rsidRPr="00BD42DA">
              <w:t xml:space="preserve"> /услуги/программы</w:t>
            </w:r>
            <w:r w:rsidRPr="00A90709">
              <w:t xml:space="preserve"> соответствуют заявленным целям и задачам проекта и отражают только количественные показатели;</w:t>
            </w:r>
          </w:p>
          <w:p w:rsidR="00A90709" w:rsidRPr="00A90709" w:rsidRDefault="00A90709" w:rsidP="00BD42DA">
            <w:pPr>
              <w:pStyle w:val="20"/>
              <w:spacing w:line="280" w:lineRule="exact"/>
              <w:jc w:val="left"/>
            </w:pPr>
            <w:r w:rsidRPr="00A90709">
              <w:t xml:space="preserve">3 балла – запланированные результаты проекта </w:t>
            </w:r>
            <w:r w:rsidR="00BD42DA" w:rsidRPr="00BD42DA">
              <w:t xml:space="preserve">/услуги/программы </w:t>
            </w:r>
            <w:r w:rsidRPr="00A90709">
              <w:t>соответствуют за</w:t>
            </w:r>
            <w:r w:rsidR="00BD42DA">
              <w:t>явленным целям и задачам,</w:t>
            </w:r>
            <w:r w:rsidRPr="00A90709">
              <w:t xml:space="preserve"> способствуют решению заявленной</w:t>
            </w:r>
            <w:r w:rsidR="00BD42DA">
              <w:t xml:space="preserve"> </w:t>
            </w:r>
            <w:r w:rsidRPr="00A90709">
              <w:t xml:space="preserve"> социальной проблемы, отражают количественные и качественные показатели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7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Возможность дальнейшего развития проекта</w:t>
            </w:r>
            <w:r w:rsidR="00BD42DA" w:rsidRPr="00BD42DA">
              <w:t>/услуги/программы</w:t>
            </w:r>
            <w:r w:rsidR="00490DC3">
              <w:t xml:space="preserve"> развития</w:t>
            </w:r>
            <w:r w:rsidRPr="00A90709">
              <w:t xml:space="preserve"> и трансляция его результатов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 проект</w:t>
            </w:r>
            <w:r w:rsidR="00BD42DA">
              <w:t>/услуга</w:t>
            </w:r>
            <w:r w:rsidR="00BD42DA" w:rsidRPr="00BD42DA">
              <w:t>/программ</w:t>
            </w:r>
            <w:r w:rsidR="00BD42DA">
              <w:t>а</w:t>
            </w:r>
            <w:r w:rsidRPr="00A90709">
              <w:t xml:space="preserve"> реализуется однократно, без его дальнейшего развития;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описано дальнейшее р</w:t>
            </w:r>
            <w:r w:rsidR="00BD42DA">
              <w:t>азвитие</w:t>
            </w:r>
            <w:r w:rsidRPr="00A90709">
              <w:t>, но не прописаны источники финансирования и ресурсного обеспечения этой деятельности;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2 балла – описано дальнейшее развитие </w:t>
            </w:r>
            <w:r w:rsidR="00BD42DA">
              <w:t>проекта</w:t>
            </w:r>
            <w:r w:rsidR="00BD42DA" w:rsidRPr="00BD42DA">
              <w:t>/услуги/программы</w:t>
            </w:r>
            <w:r w:rsidRPr="00A90709">
              <w:t>, а также источники финансирования и ресурсного обеспечения деятельности по его развитию;</w:t>
            </w:r>
          </w:p>
          <w:p w:rsidR="00A90709" w:rsidRPr="00A90709" w:rsidRDefault="00A90709" w:rsidP="00BD42DA">
            <w:pPr>
              <w:pStyle w:val="20"/>
              <w:spacing w:line="280" w:lineRule="exact"/>
              <w:jc w:val="left"/>
            </w:pPr>
            <w:r w:rsidRPr="00A90709">
              <w:t>3 балла – описано д</w:t>
            </w:r>
            <w:r w:rsidR="00BD42DA">
              <w:t>альнейшее развитие проекта</w:t>
            </w:r>
            <w:r w:rsidR="00BD42DA" w:rsidRPr="00BD42DA">
              <w:t>/услуги/программы</w:t>
            </w:r>
            <w:r w:rsidRPr="00A90709">
              <w:t>, источники финансирования и ресурсного обеспечения деятельности. В проекте</w:t>
            </w:r>
            <w:r w:rsidR="00BD42DA">
              <w:t xml:space="preserve"> 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предусмотрены мероприятия по трансляции результатов 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lastRenderedPageBreak/>
              <w:t>8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Информационная открытость заявителя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 у организации отсутствует сайт и (или) страницы (группы) в социальных сетях. Информация о деятельности организации отсутствует в Интернете;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организация имеет сайт и (или) страницы (группы) в социальных сетях, но они содержат неактуальную (устаревшую)информацию о деятельности;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2 балла – организация имеет действующий сайт, страницы (группы) в социальных сетях с актуальной информацией, подробными сведениями об организации, привлекаемых ресурсах. Информацию о деятельности легко найти в Интернете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9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Вклад организации в реализацию проекта (финансы и ресурсы организации, партнеров, спонсоров)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 0 баллов – вклад в проекте</w:t>
            </w:r>
            <w:r w:rsidR="00BD42DA">
              <w:t xml:space="preserve"> </w:t>
            </w:r>
            <w:r w:rsidR="00BD42DA" w:rsidRPr="00BD42DA">
              <w:t>/услуги/программы</w:t>
            </w:r>
            <w:r w:rsidRPr="00A90709">
              <w:t xml:space="preserve"> отсутствует, реализация предполагается только за счет субсидии (гранта в форме субсидии);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вклад в проекте</w:t>
            </w:r>
            <w:r w:rsidR="00BD42DA">
              <w:t xml:space="preserve"> 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присутствует, но он отражен формально и не подтверждён;</w:t>
            </w:r>
          </w:p>
          <w:p w:rsidR="00A90709" w:rsidRPr="00A90709" w:rsidRDefault="00A90709" w:rsidP="00BD42DA">
            <w:pPr>
              <w:pStyle w:val="20"/>
              <w:spacing w:line="280" w:lineRule="exact"/>
              <w:jc w:val="left"/>
            </w:pPr>
            <w:r w:rsidRPr="00A90709">
              <w:t>2 балла – вклад в проекте</w:t>
            </w:r>
            <w:r w:rsidR="00BD42DA">
              <w:t xml:space="preserve"> 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присутствует, подтверждён и способствует достижению результатов проекта</w:t>
            </w:r>
            <w:r w:rsidR="00BD42DA">
              <w:t xml:space="preserve"> </w:t>
            </w:r>
            <w:r w:rsidR="00BD42DA" w:rsidRPr="00BD42DA">
              <w:t>/услуги/программы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10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Вовлечение представителей местного сообщества в качестве добровольцев в решение социальной проблемы, заявленной в проекте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 организация не вовлекает в проект представителей местного сообщества в качестве добровольцев или вовлекает в качестве зрителей или участников мероприятий;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организация вовлекает представителей местного сообщества в качестве добровольцев, только на этапе реализации проекта;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2 балла – организация вовлекает в проект представителей местного сообщества, в качестве добровольцев на всех его этапах. Их участие подтверждается. Предусмотрены и </w:t>
            </w:r>
            <w:r w:rsidRPr="00A90709">
              <w:lastRenderedPageBreak/>
              <w:t>описаны механизмы и ресурсы для работы с добровольцами.</w:t>
            </w:r>
          </w:p>
        </w:tc>
      </w:tr>
    </w:tbl>
    <w:p w:rsidR="00A90709" w:rsidRPr="00A90709" w:rsidRDefault="00A90709" w:rsidP="00252D8A">
      <w:pPr>
        <w:pStyle w:val="20"/>
        <w:spacing w:line="280" w:lineRule="exact"/>
      </w:pPr>
      <w:r w:rsidRPr="00A90709">
        <w:lastRenderedPageBreak/>
        <w:t>2.7 По каждому критерию членами комиссии выставляются баллы.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По итогам рассмотрения и оценки заявок формируется рейтинг заявок путем суммирования баллов, выставленных членами комиссии.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При равенстве итоговых баллов по результатам оценки заявок приоритет отдается заявкам, поступившим и зарегистрированным ресурсным центром </w:t>
      </w:r>
      <w:r w:rsidR="00F6292A">
        <w:t xml:space="preserve">            </w:t>
      </w:r>
      <w:r w:rsidRPr="00A90709">
        <w:t>ранее других.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2.8 Размер субсидии, предоставляемой СОНКО (СУБi), определяется </w:t>
      </w:r>
      <w:r w:rsidRPr="00A90709">
        <w:br/>
        <w:t>по формуле:</w:t>
      </w:r>
    </w:p>
    <w:p w:rsidR="00A90709" w:rsidRPr="002C41A7" w:rsidRDefault="000A14CF" w:rsidP="00252D8A">
      <w:pPr>
        <w:pStyle w:val="20"/>
        <w:spacing w:line="280" w:lineRule="exact"/>
      </w:pPr>
      <w:r>
        <w:t xml:space="preserve"> СУБ</w:t>
      </w:r>
      <w:r w:rsidR="002C41A7">
        <w:rPr>
          <w:lang w:val="en-US"/>
        </w:rPr>
        <w:t>i</w:t>
      </w:r>
      <w:r w:rsidR="002C41A7">
        <w:t>=</w:t>
      </w:r>
      <w:r>
        <w:t>СУБ*(</w:t>
      </w:r>
      <w:r w:rsidR="00FB5731">
        <w:rPr>
          <w:lang w:val="en-US"/>
        </w:rPr>
        <w:t>B</w:t>
      </w:r>
      <w:r>
        <w:rPr>
          <w:lang w:val="en-US"/>
        </w:rPr>
        <w:t>i</w:t>
      </w:r>
      <w:r>
        <w:t>/</w:t>
      </w:r>
      <w:r w:rsidR="00FB5731">
        <w:rPr>
          <w:lang w:val="en-US"/>
        </w:rPr>
        <w:t>B</w:t>
      </w:r>
      <w:r>
        <w:t>)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где:</w:t>
      </w:r>
    </w:p>
    <w:p w:rsidR="00A90709" w:rsidRDefault="00A90709" w:rsidP="00252D8A">
      <w:pPr>
        <w:pStyle w:val="20"/>
        <w:spacing w:line="280" w:lineRule="exact"/>
      </w:pPr>
      <w:r w:rsidRPr="00A90709">
        <w:t>СУБ - общий размер субсидий, предусмотренных на соответствующий финансовый год;</w:t>
      </w:r>
    </w:p>
    <w:p w:rsidR="00FB5731" w:rsidRPr="00FB5731" w:rsidRDefault="00FB5731" w:rsidP="00252D8A">
      <w:pPr>
        <w:pStyle w:val="20"/>
        <w:spacing w:line="280" w:lineRule="exact"/>
      </w:pPr>
      <w:r>
        <w:t>СУБ</w:t>
      </w:r>
      <w:r>
        <w:rPr>
          <w:lang w:val="en-US"/>
        </w:rPr>
        <w:t>i</w:t>
      </w:r>
      <w:r>
        <w:t xml:space="preserve"> – размер субсидии </w:t>
      </w:r>
      <w:r>
        <w:rPr>
          <w:lang w:val="en-US"/>
        </w:rPr>
        <w:t>i</w:t>
      </w:r>
      <w:r>
        <w:t xml:space="preserve"> СОНКО;</w:t>
      </w:r>
    </w:p>
    <w:p w:rsidR="00A90709" w:rsidRPr="00A90709" w:rsidRDefault="00FB5731" w:rsidP="00252D8A">
      <w:pPr>
        <w:pStyle w:val="20"/>
        <w:spacing w:line="280" w:lineRule="exact"/>
      </w:pPr>
      <w:r>
        <w:rPr>
          <w:lang w:val="en-US"/>
        </w:rPr>
        <w:t>B</w:t>
      </w:r>
      <w:r w:rsidR="00A90709" w:rsidRPr="00A90709">
        <w:rPr>
          <w:lang w:val="en-US"/>
        </w:rPr>
        <w:t>i</w:t>
      </w:r>
      <w:r w:rsidR="00A90709" w:rsidRPr="00A90709">
        <w:t xml:space="preserve"> - </w:t>
      </w:r>
      <w:r>
        <w:t>баллы</w:t>
      </w:r>
      <w:r w:rsidR="00A90709" w:rsidRPr="00A90709">
        <w:t xml:space="preserve"> i-й СОНКО, определяемы</w:t>
      </w:r>
      <w:r>
        <w:t>е</w:t>
      </w:r>
      <w:r w:rsidR="00A90709" w:rsidRPr="00A90709">
        <w:t xml:space="preserve"> комиссией в соответствии </w:t>
      </w:r>
      <w:r w:rsidR="00A90709" w:rsidRPr="00A90709">
        <w:br/>
        <w:t>с порядком;</w:t>
      </w:r>
    </w:p>
    <w:p w:rsidR="00A90709" w:rsidRPr="00A90709" w:rsidRDefault="00FB5731" w:rsidP="00252D8A">
      <w:pPr>
        <w:pStyle w:val="20"/>
        <w:spacing w:line="280" w:lineRule="exact"/>
      </w:pPr>
      <w:r>
        <w:rPr>
          <w:lang w:val="en-US"/>
        </w:rPr>
        <w:t>B</w:t>
      </w:r>
      <w:r w:rsidR="00A90709" w:rsidRPr="00A90709">
        <w:t> </w:t>
      </w:r>
      <w:r>
        <w:t>–</w:t>
      </w:r>
      <w:r w:rsidR="00A90709" w:rsidRPr="00A90709">
        <w:t xml:space="preserve"> количество</w:t>
      </w:r>
      <w:r w:rsidRPr="00FB5731">
        <w:t xml:space="preserve"> </w:t>
      </w:r>
      <w:r>
        <w:t>баллов</w:t>
      </w:r>
      <w:r w:rsidR="00A90709" w:rsidRPr="00A90709">
        <w:t xml:space="preserve"> СОНКО, прошедших конкурсный отбор.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 Размер субсидии не может превышать размер заявленной </w:t>
      </w:r>
      <w:r w:rsidR="00150DD9" w:rsidRPr="00A90709">
        <w:t>СОНКО потребности</w:t>
      </w:r>
      <w:r w:rsidRPr="00A90709">
        <w:t xml:space="preserve"> в субсидии.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2.9 Решение комиссии, по определению победителей конкурса, оформляется протоколом заседания комиссии.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2.10. Отдел спорта и молодежной политики на основании протокола комиссии подготавливает приказ о предоставлении субсидий победителям конкурса и в течение 7 рабочих дней со дня подписания приказа разме</w:t>
      </w:r>
      <w:r w:rsidRPr="00A90709">
        <w:softHyphen/>
        <w:t>щает итоги конкурса в сети Интернет.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2.11 В течение 10 рабочих дней, со дня подписания приказа, отдел спорта и молодежной политики администрации заключает соглашение </w:t>
      </w:r>
      <w:r w:rsidR="002F22EA">
        <w:t xml:space="preserve">(согласно типовой форме </w:t>
      </w:r>
      <w:r w:rsidR="002F22EA" w:rsidRPr="002F22EA">
        <w:t>утвержденной приказом финансового управления администрации г. Лесосибирска</w:t>
      </w:r>
      <w:r w:rsidR="002F22EA">
        <w:t>)</w:t>
      </w:r>
      <w:r w:rsidR="002F22EA" w:rsidRPr="002F22EA">
        <w:t>,</w:t>
      </w:r>
      <w:r w:rsidRPr="00A90709">
        <w:t xml:space="preserve">с победителем (победителями) конкурса о предоставлении из городского бюджета Субсидии (гранта в форме субсидии), не подлежащей казначейскому сопровождению, социально ориентированным некоммерческим </w:t>
      </w:r>
      <w:r w:rsidR="00D91B07" w:rsidRPr="00A90709">
        <w:lastRenderedPageBreak/>
        <w:t>организациям города</w:t>
      </w:r>
      <w:r w:rsidRPr="00A90709">
        <w:t xml:space="preserve"> Лесосибирска, на финансирование части расходов, связанных с реализацией ими социальных проектов, услуг, программ</w:t>
      </w:r>
      <w:r w:rsidR="00FA1DC7">
        <w:t xml:space="preserve"> развития</w:t>
      </w:r>
      <w:r w:rsidRPr="00A90709">
        <w:t>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2.12 Если в течение срока, указанного в пункте 2.11 Порядка, получателем субсидии соглашение не подписано либо от получателя субсидии поступило письмо об отказе от заключения соглашения, то получатель субсидии признается уклонившимся от заключения соглашения и субсидия </w:t>
      </w:r>
      <w:r w:rsidR="00DF6CEA" w:rsidRPr="00A90709">
        <w:t>такому получателю</w:t>
      </w:r>
      <w:r w:rsidRPr="00A90709">
        <w:t xml:space="preserve"> не предоставляется. 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2.13 Предельный размер субсидии составляет 70000,00 (семьдесят         </w:t>
      </w:r>
      <w:r w:rsidR="00F6292A">
        <w:t xml:space="preserve">               </w:t>
      </w:r>
      <w:r w:rsidRPr="00A90709">
        <w:t xml:space="preserve">      тысяч) рублей 00 </w:t>
      </w:r>
      <w:r w:rsidR="00DF6CEA" w:rsidRPr="00A90709">
        <w:t>коп.</w:t>
      </w:r>
    </w:p>
    <w:p w:rsidR="00A90709" w:rsidRPr="00A90709" w:rsidRDefault="00DF6CEA" w:rsidP="00252D8A">
      <w:pPr>
        <w:pStyle w:val="20"/>
        <w:spacing w:line="280" w:lineRule="exact"/>
      </w:pPr>
      <w:r w:rsidRPr="00A90709">
        <w:t>2.14 В</w:t>
      </w:r>
      <w:r w:rsidR="00A90709" w:rsidRPr="00A90709">
        <w:t xml:space="preserve"> случае, если конкурс признан несостоявшимся (не было подано ни одной заявки СОНКО), либо возникли обстоятельства, указанные в пункте 2.12 Порядка конкурс проводится повторно, с размещением в сети Интернет объявления о проведении конкурса не позднее </w:t>
      </w:r>
      <w:r w:rsidRPr="00366DA1">
        <w:t>1 ноября</w:t>
      </w:r>
      <w:r w:rsidR="00252D8A">
        <w:t xml:space="preserve"> года предоставления субсидии.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 УСЛОВИЯ И </w:t>
      </w:r>
      <w:r w:rsidR="00252D8A">
        <w:t>ПОРЯДОК ПРЕДОСТАВЛЕНИЯ СУБСИДИИ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3.1 Участник конкурса (СОНКО), на 1-е число месяца, предшествующего месяцу, в котором планируется проведение отбора должен соответствовать требованиям, указанным в п.2.2 Порядка.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3.2 Перечень документов, представляемых получателем субсидии, должен соответствовать п. 2.3.1 Порядка.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3.3 Порядок и сроки рассмотрения документов в соответствии с п. 2.4 Порядка.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3.4 Основание для отказа получателю субсидии в предоставлении субсидии согласно п. 2.12, п. 2.5 Порядка.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3.5 Порядок расчета размера субсидии предусмотрен п.п. 2.6 -2.8   Порядка.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3.6 Порядок и сроки возврата субсидий в бюджет г. Лесосибирска в случае нарушения условий их предоставления согласно п. 4.3, п. 4.5 и п. 5.2        </w:t>
      </w:r>
      <w:r w:rsidR="00F6292A">
        <w:t xml:space="preserve">              </w:t>
      </w:r>
      <w:r w:rsidRPr="00A90709">
        <w:t xml:space="preserve">      Порядка.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3.7 в случае уменьшения </w:t>
      </w:r>
      <w:r w:rsidR="00DF6CEA">
        <w:t>отделу спорта и молодежной политики</w:t>
      </w:r>
      <w:r w:rsidRPr="00A90709">
        <w:t>, как получателю бюджетных средств, ранее доведенных лимитов бюджетных обязательств, приводящих к невозможности предоставления субсидии в размере, определен</w:t>
      </w:r>
      <w:r w:rsidR="002F22EA">
        <w:t xml:space="preserve">ном </w:t>
      </w:r>
      <w:r w:rsidRPr="00A90709">
        <w:t>в соглашении, в соглашение вносится пункт о согласовании новых условий соглашения или расторжения соглашения при не достижении согласия                   по новым условиям.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3.8 При предоставлении субсидий обязательными условиями ее предоставления, включаемыми в Соглашение о предоставлении субсидии является запрет приобретения получателями субсидий - юридическими лицами, а также </w:t>
      </w:r>
      <w:r w:rsidRPr="00A90709">
        <w:lastRenderedPageBreak/>
        <w:t>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 валюты, за исключением операций, осуществляемых в соответствии с 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955E97" w:rsidRDefault="00A90709" w:rsidP="00252D8A">
      <w:pPr>
        <w:pStyle w:val="20"/>
        <w:spacing w:line="280" w:lineRule="exact"/>
      </w:pPr>
      <w:r w:rsidRPr="00A90709">
        <w:t>3.9 Средства субсидии должны быть использованы только по целевому назн</w:t>
      </w:r>
      <w:r w:rsidR="00955E97">
        <w:t xml:space="preserve">ачению (указанному в проекте).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3.10 Перечисление субсидии осуществляется </w:t>
      </w:r>
      <w:r w:rsidR="00DF6CEA">
        <w:t>отделом спорта и молодежной политики</w:t>
      </w:r>
      <w:r w:rsidRPr="00A90709">
        <w:t xml:space="preserve"> на расчетный или корреспонд</w:t>
      </w:r>
      <w:r w:rsidR="00F33DB2">
        <w:t xml:space="preserve">ентский счет, открытый </w:t>
      </w:r>
      <w:r w:rsidRPr="00A90709">
        <w:t>Получателем субсидии в учреждениях Центрального банка Российской Федерации или кредитных организациях на основании соглашения, заключенного между отделом спорта и молодежной политики и победителем (победителями) конкурса в течение 10 рабочих дней со дня его подписания.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3.11 Средства субсидии, предоставленные на реализацию проектов, подлежат использованию в срок до 1 декабря текущего финансового года.</w:t>
      </w:r>
    </w:p>
    <w:p w:rsidR="003B6AE3" w:rsidRPr="00A90709" w:rsidRDefault="00A90709" w:rsidP="00252D8A">
      <w:pPr>
        <w:pStyle w:val="20"/>
        <w:spacing w:line="280" w:lineRule="exact"/>
      </w:pPr>
      <w:r w:rsidRPr="00F67857">
        <w:t xml:space="preserve">3.12 </w:t>
      </w:r>
      <w:r w:rsidR="003B6AE3" w:rsidRPr="00366DA1">
        <w:t xml:space="preserve">В случае если получатель субсидии был призван на военную службу по мобилизации, что приведет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отдел спорта и молодежной политики как главный распорядитель бюджетных средств, до которого доведены лимиты бюджетных обязательств на предоставление субсидий на соответствующий финансовый год, вправе принять решение </w:t>
      </w:r>
      <w:r w:rsidR="00F67857" w:rsidRPr="00366DA1">
        <w:t xml:space="preserve">о </w:t>
      </w:r>
      <w:r w:rsidR="003B6AE3" w:rsidRPr="00366DA1">
        <w:t xml:space="preserve">продления сроков достижения результатов предоставления субсидии </w:t>
      </w:r>
      <w:r w:rsidR="00F6292A">
        <w:t xml:space="preserve"> </w:t>
      </w:r>
      <w:r w:rsidR="003B6AE3" w:rsidRPr="00366DA1">
        <w:t>без изменения размера субсидии</w:t>
      </w:r>
      <w:r w:rsidR="0044284C" w:rsidRPr="00366DA1">
        <w:t>,</w:t>
      </w:r>
      <w:r w:rsidR="00F67857" w:rsidRPr="00366DA1">
        <w:t xml:space="preserve"> до окончания военной службы получателя</w:t>
      </w:r>
      <w:r w:rsidR="003B6AE3" w:rsidRPr="00366DA1">
        <w:t>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3.13 Размер субсидии, предоставляемой получателю субсидии не может превышать суммы согласно п. 2.13 Порядка и пред</w:t>
      </w:r>
      <w:r w:rsidR="00F33DB2">
        <w:t>оставляется при условии софинан</w:t>
      </w:r>
      <w:r w:rsidRPr="00A90709">
        <w:t>сирования СОНКО Проекта в размере не</w:t>
      </w:r>
      <w:r w:rsidR="00F33DB2">
        <w:t xml:space="preserve"> менее 10% от общей суммы расхо</w:t>
      </w:r>
      <w:r w:rsidRPr="00A90709">
        <w:t>дов на реализацию</w:t>
      </w:r>
      <w:r w:rsidR="00F33DB2">
        <w:t xml:space="preserve"> Проекта. В счет исполнения обя</w:t>
      </w:r>
      <w:r w:rsidRPr="00A90709">
        <w:t>зательства СОНКО по софинансированию Проекта засчитываются денежные средства, иное имущество, а также безвозмездно полученные СОНКО работы и услуги, труд добровольцев;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3.14 Обязательным условием предоставления субсидии, включённым </w:t>
      </w:r>
      <w:r w:rsidRPr="00A90709">
        <w:br/>
        <w:t>в Соглашение, является согласие Получателя субс</w:t>
      </w:r>
      <w:r w:rsidR="00F33DB2">
        <w:t xml:space="preserve">идии на осуществление </w:t>
      </w:r>
      <w:r w:rsidRPr="00A90709">
        <w:t>Отделом спорта и молодежной политики, финансовым управлением администрации г. Лесосибирска и контрольно-счетной палатой города Лесосибирска</w:t>
      </w:r>
      <w:r w:rsidR="00F6292A">
        <w:t xml:space="preserve">             </w:t>
      </w:r>
      <w:r w:rsidRPr="00A90709">
        <w:t xml:space="preserve"> в пределах своих полномочий, проверки соблюдения условий и порядка предоставления субсидий получателями субсидий.</w:t>
      </w:r>
    </w:p>
    <w:p w:rsidR="00A90709" w:rsidRPr="00A90709" w:rsidRDefault="00A90709" w:rsidP="00252D8A">
      <w:pPr>
        <w:pStyle w:val="20"/>
        <w:spacing w:line="280" w:lineRule="exact"/>
        <w:jc w:val="center"/>
      </w:pPr>
      <w:r w:rsidRPr="00A90709">
        <w:t>4. ТРЕБОВАНИЯ К ОТЧЕТНОСТИ ОБ ИСПОЛЬЗОВАНИИ СУБС</w:t>
      </w:r>
      <w:r w:rsidR="00252D8A">
        <w:t>ИДИИ, ПОРЯДОК ВОЗВРАТА СУБСИДИЙ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lastRenderedPageBreak/>
        <w:t xml:space="preserve">  4.1. Получатели субсидий не позднее 10 декабря текущего года, представляют в отдел спорта и молодежной политики на бумажном носителе финансовый отчет об использовании субсидии по форме согласно приложению № 3 к Порядку, отчет </w:t>
      </w:r>
      <w:r w:rsidRPr="00955E97">
        <w:t>о достижении значений</w:t>
      </w:r>
      <w:r w:rsidRPr="00A90709">
        <w:t xml:space="preserve"> результатов предоставления по форме   согласно приложению № 4 к Порядку.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К финансовому отчету об использовании субсидий прилагаются копии документов, подтверждающих расходы, понесенные получателем субсидии в ходе реализации Проекта.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4.2 Отдел спорта и молодежной политики в течение 10 рабочих дней со дня получения финансового отчета об использовании субсидии проводит обязательную проверку соблюдения условий и порядка предоставления субсидий.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4.3 В случае непредставления финансового отчета об использовании субсидий получателем субсидии в срок, указанный в пункте 4.1 Порядка, а также в случае, если у получателя имеются остатки субсидии, не использованной в текущем году, отдел спорта и молодежной политики принимает решение о возврате субсидии (остатков субсидии) в местный бюджет и в течение 3 рабочих дней со дня его принятия направляет получателю субсидии решение о возврате субсидии.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4.4 В случае нецелевого использования субсидии и (или) нарушения Получателем субсидии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4.5 Получатель субсидии в течение 10 дней со дня получения решения о возврате субсидии обязан произвести возврат в полном объеме ранее полученных средств субсидии, указанных в решении о возврате субсидии, в местный бюджет.</w:t>
      </w:r>
    </w:p>
    <w:p w:rsidR="002F22EA" w:rsidRPr="00A90709" w:rsidRDefault="00A90709" w:rsidP="00252D8A">
      <w:pPr>
        <w:pStyle w:val="20"/>
        <w:spacing w:line="280" w:lineRule="exact"/>
      </w:pPr>
      <w:r w:rsidRPr="00A90709">
        <w:t>4.6 Отдел спорта и молодежной политики имеет право на получение информации о ходе реализации проекта, осуществляемого получателем субсидии, на любой его стадии, а также посещать все мероприятия, проводимые в рамках реализации проек</w:t>
      </w:r>
      <w:r w:rsidR="002F22EA">
        <w:t xml:space="preserve">та. </w:t>
      </w:r>
    </w:p>
    <w:p w:rsidR="00A90709" w:rsidRPr="00A90709" w:rsidRDefault="00A90709" w:rsidP="002F22EA">
      <w:pPr>
        <w:pStyle w:val="20"/>
        <w:spacing w:line="280" w:lineRule="exact"/>
        <w:jc w:val="center"/>
      </w:pPr>
      <w:r w:rsidRPr="00A90709">
        <w:t xml:space="preserve">5. ТРЕБОВАНИЯ ОБ ОСУЩЕСТВЛЕНИИ КОНТРОЛЯ (МОНИТОРИНГА) ЗА СОБЛЮДЕНИЕМ УСЛОВИЙ И </w:t>
      </w:r>
      <w:r w:rsidR="002F22EA">
        <w:t>ПОРЯДКА ПРЕДОСТАВЛЕНИЯ СУБСИДИЙ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5.1 Отдел спорта и молодежной политики, финансовое управление администрации г. Лесосибирска совместно с контрольно-счетной палатой города Лесосибирска осуществляют проверку соблюдения Получателем субсидии условий, цели и порядка предоставления субсидии.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5.2 В случае нарушения Получателем субсидии условий, установленных при предоставлении субсидии, выявленных в том числе по фактам проверок, проведенных </w:t>
      </w:r>
      <w:r w:rsidR="007A32E8">
        <w:t>отделом спорта и молодежной политики</w:t>
      </w:r>
      <w:r w:rsidRPr="00A90709">
        <w:t xml:space="preserve"> и органом муниципального финансового контроля, а также в случае не достижения значений результатов и показателей в соответствии с п. 1.7 настоящего Порядка, субсидия подлежит возврату в бюджет города Лесосибирска. </w:t>
      </w: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6292A" w:rsidRDefault="00F6292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E65A3" w:rsidRDefault="00EE65A3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E65A3" w:rsidRDefault="00EE65A3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252D8A" w:rsidRPr="00EE65A3" w:rsidRDefault="00252D8A" w:rsidP="00EE65A3">
      <w:pPr>
        <w:autoSpaceDE w:val="0"/>
        <w:autoSpaceDN w:val="0"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EE65A3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</w:t>
      </w:r>
      <w:r w:rsidR="005C0C4E" w:rsidRPr="00EE65A3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EE65A3">
        <w:rPr>
          <w:rFonts w:ascii="Times New Roman" w:eastAsia="Times New Roman" w:hAnsi="Times New Roman" w:cs="Times New Roman"/>
          <w:color w:val="auto"/>
          <w:lang w:bidi="ar-SA"/>
        </w:rPr>
        <w:t xml:space="preserve"> 1</w:t>
      </w:r>
    </w:p>
    <w:p w:rsidR="00A90709" w:rsidRPr="00EE65A3" w:rsidRDefault="00252D8A" w:rsidP="00EE65A3">
      <w:pPr>
        <w:autoSpaceDE w:val="0"/>
        <w:autoSpaceDN w:val="0"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EE65A3">
        <w:rPr>
          <w:rFonts w:ascii="Times New Roman" w:eastAsia="Times New Roman" w:hAnsi="Times New Roman" w:cs="Times New Roman"/>
          <w:color w:val="auto"/>
          <w:lang w:bidi="ar-SA"/>
        </w:rPr>
        <w:t>к условиям и порядку предоставления и возврата субсидий в форме гранта, социально ориентированным некоммерческим о</w:t>
      </w:r>
      <w:r w:rsidR="007A32E8" w:rsidRPr="00EE65A3">
        <w:rPr>
          <w:rFonts w:ascii="Times New Roman" w:eastAsia="Times New Roman" w:hAnsi="Times New Roman" w:cs="Times New Roman"/>
          <w:color w:val="auto"/>
          <w:lang w:bidi="ar-SA"/>
        </w:rPr>
        <w:t xml:space="preserve">рганизациям города Лесосибирска, </w:t>
      </w:r>
      <w:r w:rsidRPr="00EE65A3">
        <w:rPr>
          <w:rFonts w:ascii="Times New Roman" w:eastAsia="Times New Roman" w:hAnsi="Times New Roman" w:cs="Times New Roman"/>
          <w:color w:val="auto"/>
          <w:lang w:bidi="ar-SA"/>
        </w:rPr>
        <w:t>связанных с реализацией</w:t>
      </w:r>
      <w:r w:rsidR="007A32E8" w:rsidRPr="00EE65A3">
        <w:rPr>
          <w:rFonts w:ascii="Times New Roman" w:eastAsia="Times New Roman" w:hAnsi="Times New Roman" w:cs="Times New Roman"/>
          <w:color w:val="auto"/>
          <w:lang w:bidi="ar-SA"/>
        </w:rPr>
        <w:t xml:space="preserve"> ими социальных проектов, услуг</w:t>
      </w:r>
      <w:r w:rsidRPr="00EE65A3">
        <w:rPr>
          <w:rFonts w:ascii="Times New Roman" w:eastAsia="Times New Roman" w:hAnsi="Times New Roman" w:cs="Times New Roman"/>
          <w:color w:val="auto"/>
          <w:lang w:bidi="ar-SA"/>
        </w:rPr>
        <w:t xml:space="preserve"> программ</w:t>
      </w:r>
      <w:r w:rsidR="00490DC3" w:rsidRPr="00EE65A3">
        <w:rPr>
          <w:rFonts w:ascii="Times New Roman" w:eastAsia="Times New Roman" w:hAnsi="Times New Roman" w:cs="Times New Roman"/>
          <w:color w:val="auto"/>
          <w:lang w:bidi="ar-SA"/>
        </w:rPr>
        <w:t xml:space="preserve"> развития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Заявка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на участие в конкурсном отборе заявок социально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ориентированных некоммерческих организаций города Лесосибирска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на предоставление субсидий на финансирование части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расходов, связанных с реал</w:t>
      </w:r>
      <w:r w:rsidR="00252D8A">
        <w:rPr>
          <w:sz w:val="24"/>
          <w:szCs w:val="24"/>
        </w:rPr>
        <w:t>изацией ими социальных проектов</w:t>
      </w:r>
      <w:r w:rsidR="00D91B07">
        <w:rPr>
          <w:sz w:val="24"/>
          <w:szCs w:val="24"/>
        </w:rPr>
        <w:t>/</w:t>
      </w:r>
      <w:r w:rsidR="00D91B07" w:rsidRPr="002F22EA">
        <w:rPr>
          <w:sz w:val="24"/>
          <w:szCs w:val="24"/>
        </w:rPr>
        <w:t>услуг/ программ развития</w:t>
      </w:r>
    </w:p>
    <w:p w:rsidR="00A90709" w:rsidRPr="00252D8A" w:rsidRDefault="00F33DB2" w:rsidP="00F33DB2">
      <w:pPr>
        <w:pStyle w:val="20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A90709" w:rsidRPr="00252D8A">
        <w:rPr>
          <w:sz w:val="24"/>
          <w:szCs w:val="24"/>
        </w:rPr>
        <w:t xml:space="preserve">Заявление на участие в конкурсном отборе заявок </w:t>
      </w:r>
      <w:r w:rsidR="0044284C" w:rsidRPr="00252D8A">
        <w:rPr>
          <w:sz w:val="24"/>
          <w:szCs w:val="24"/>
        </w:rPr>
        <w:t>социально ориентированных</w:t>
      </w:r>
      <w:r w:rsidR="00A90709" w:rsidRPr="00252D8A">
        <w:rPr>
          <w:sz w:val="24"/>
          <w:szCs w:val="24"/>
        </w:rPr>
        <w:t xml:space="preserve"> некоммерческих организаций на предоставление субсидий на финансирование части расходов, связанных с реализацией ими социальных проектов, услуг, программ</w:t>
      </w:r>
      <w:r w:rsidR="00490DC3">
        <w:rPr>
          <w:sz w:val="24"/>
          <w:szCs w:val="24"/>
        </w:rPr>
        <w:t xml:space="preserve"> развития</w:t>
      </w:r>
      <w:r w:rsidR="00A90709" w:rsidRPr="00252D8A">
        <w:rPr>
          <w:sz w:val="24"/>
          <w:szCs w:val="24"/>
        </w:rPr>
        <w:t xml:space="preserve"> (далее – конкурс, СОНКО, Проект).</w:t>
      </w:r>
    </w:p>
    <w:tbl>
      <w:tblPr>
        <w:tblW w:w="945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5"/>
        <w:gridCol w:w="3795"/>
      </w:tblGrid>
      <w:tr w:rsidR="00252D8A" w:rsidRPr="00252D8A" w:rsidTr="00252D8A">
        <w:trPr>
          <w:trHeight w:val="24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Регистрационный номер Заявки на участие в конкурсе, дата регистрации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281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Проекта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1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5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Направление конкурса (номинация)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49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Полное наименование СОНКО в соответствии со сведениями, внесенными в ЕГРЮЛ и её сокращенное наименование, если оно предусмотрено Уставом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ФИО, должность руководителя организации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Предмет и цель деятельности СОНКО в соответствии с Уставом 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1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6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Юридический адрес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4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Почтовый адрес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Контакты руководителя организации СОНКО (телефон, факс, e-mail)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40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ИНН/КПП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  <w:tcBorders>
              <w:bottom w:val="single" w:sz="4" w:space="0" w:color="auto"/>
            </w:tcBorders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организации, дата регистрации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  <w:tcBorders>
              <w:bottom w:val="single" w:sz="4" w:space="0" w:color="auto"/>
            </w:tcBorders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/ КПП, расчетный счет, наименование банка, БИК, корреспондентский счет СОНКО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4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Сайт организации в сети Интернет (при наличии)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6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работников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40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добровольцев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6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учредителей организации СОНКО (участников, членов)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ФИО, должность руководителя Проекта, услуги, программы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Контакты руководителя Проекта (телефон, факс, e-mail)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Бухгалтер СОНКО (ФИО, рабочий телефон, адрес электронной почты)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75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реализации Проекта  (в формате с дд.мм.гг – до дд.мм.гг)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42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География Проекта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4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Запрашиваемый размер субсидии (в рублях)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 софинансирования Проекта за счет вклада из других источников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опыта СОНКО в реализации мероприятий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организационно-массовых мероприятий, для реализации которых СОНКО заявляется на получение субсидии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  <w:t>Общее количество участников, охваченных организационно-массовыми мероприятиями, планируемыми к реализации СОНКО в рамках проекта НКО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  <w:t>Наличие в проекте НКО участников, относящихся к отдельным категориям граждан (граждане пожилого возраста (женщины старше 55 лет, мужчины старше 60 лет), инвалиды (в том числе дети-инвалиды), ветераны (труда, военной службы, боевых действий)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  <w:t>Возможность дальнейшего развития проекта и трансляция его результатов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252D8A" w:rsidRPr="00A90709" w:rsidRDefault="00252D8A" w:rsidP="00252D8A">
      <w:pPr>
        <w:pStyle w:val="20"/>
        <w:spacing w:line="280" w:lineRule="exact"/>
        <w:sectPr w:rsidR="00252D8A" w:rsidRPr="00A90709" w:rsidSect="00BA04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8"/>
      </w:tblGrid>
      <w:tr w:rsidR="00252D8A" w:rsidRPr="00EE65A3" w:rsidTr="00F33DB2">
        <w:trPr>
          <w:trHeight w:val="3540"/>
        </w:trPr>
        <w:tc>
          <w:tcPr>
            <w:tcW w:w="14308" w:type="dxa"/>
          </w:tcPr>
          <w:p w:rsidR="00252D8A" w:rsidRPr="00EE65A3" w:rsidRDefault="00EE65A3" w:rsidP="00EE65A3">
            <w:pPr>
              <w:autoSpaceDE w:val="0"/>
              <w:autoSpaceDN w:val="0"/>
              <w:ind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                                                </w:t>
            </w:r>
            <w:r w:rsidR="005C0C4E"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Приложение № 2</w:t>
            </w:r>
          </w:p>
          <w:p w:rsidR="00252D8A" w:rsidRPr="00EE65A3" w:rsidRDefault="00252D8A" w:rsidP="00EE65A3">
            <w:pPr>
              <w:autoSpaceDE w:val="0"/>
              <w:autoSpaceDN w:val="0"/>
              <w:ind w:left="5103"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 условиям и порядку </w:t>
            </w:r>
          </w:p>
          <w:p w:rsidR="00252D8A" w:rsidRPr="00EE65A3" w:rsidRDefault="00252D8A" w:rsidP="00EE65A3">
            <w:pPr>
              <w:autoSpaceDE w:val="0"/>
              <w:autoSpaceDN w:val="0"/>
              <w:ind w:left="5103"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предоставления и возврата </w:t>
            </w:r>
          </w:p>
          <w:p w:rsidR="00252D8A" w:rsidRPr="00EE65A3" w:rsidRDefault="00252D8A" w:rsidP="00EE65A3">
            <w:pPr>
              <w:autoSpaceDE w:val="0"/>
              <w:autoSpaceDN w:val="0"/>
              <w:ind w:left="5103"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субсидий в форме гранта, </w:t>
            </w:r>
          </w:p>
          <w:p w:rsidR="00252D8A" w:rsidRPr="00EE65A3" w:rsidRDefault="00252D8A" w:rsidP="00EE65A3">
            <w:pPr>
              <w:autoSpaceDE w:val="0"/>
              <w:autoSpaceDN w:val="0"/>
              <w:ind w:left="5103"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социально ориентированным </w:t>
            </w:r>
          </w:p>
          <w:p w:rsidR="00252D8A" w:rsidRPr="00EE65A3" w:rsidRDefault="00252D8A" w:rsidP="00EE65A3">
            <w:pPr>
              <w:autoSpaceDE w:val="0"/>
              <w:autoSpaceDN w:val="0"/>
              <w:ind w:left="5103"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некоммерческим организациям </w:t>
            </w:r>
          </w:p>
          <w:p w:rsidR="00252D8A" w:rsidRPr="00EE65A3" w:rsidRDefault="00252D8A" w:rsidP="00EE65A3">
            <w:pPr>
              <w:autoSpaceDE w:val="0"/>
              <w:autoSpaceDN w:val="0"/>
              <w:ind w:left="5103"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города Лесосибирска, </w:t>
            </w:r>
          </w:p>
          <w:p w:rsidR="00252D8A" w:rsidRPr="00EE65A3" w:rsidRDefault="00252D8A" w:rsidP="00EE65A3">
            <w:pPr>
              <w:autoSpaceDE w:val="0"/>
              <w:autoSpaceDN w:val="0"/>
              <w:ind w:left="5103"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связанных с реализацией ими </w:t>
            </w:r>
          </w:p>
          <w:p w:rsidR="00252D8A" w:rsidRPr="00EE65A3" w:rsidRDefault="00252D8A" w:rsidP="00EE65A3">
            <w:pPr>
              <w:autoSpaceDE w:val="0"/>
              <w:autoSpaceDN w:val="0"/>
              <w:ind w:left="5103"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социальных проектов, </w:t>
            </w:r>
          </w:p>
          <w:p w:rsidR="00252D8A" w:rsidRPr="00EE65A3" w:rsidRDefault="00252D8A" w:rsidP="00EE65A3">
            <w:pPr>
              <w:autoSpaceDE w:val="0"/>
              <w:autoSpaceDN w:val="0"/>
              <w:ind w:left="5103" w:firstLine="4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услуг, программ</w:t>
            </w:r>
            <w:r w:rsidR="00490DC3" w:rsidRPr="00EE65A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развития</w:t>
            </w:r>
          </w:p>
        </w:tc>
      </w:tr>
    </w:tbl>
    <w:p w:rsidR="00A90709" w:rsidRPr="00A90709" w:rsidRDefault="00A90709" w:rsidP="00F33DB2">
      <w:pPr>
        <w:pStyle w:val="20"/>
        <w:spacing w:before="0" w:after="0" w:line="280" w:lineRule="exact"/>
        <w:jc w:val="center"/>
      </w:pPr>
      <w:r w:rsidRPr="00A90709">
        <w:t>Проект и смета направления расходов,</w:t>
      </w:r>
    </w:p>
    <w:p w:rsidR="00A90709" w:rsidRPr="00A90709" w:rsidRDefault="00A90709" w:rsidP="008153A3">
      <w:pPr>
        <w:pStyle w:val="20"/>
        <w:spacing w:before="0" w:after="0" w:line="280" w:lineRule="exact"/>
        <w:jc w:val="center"/>
      </w:pPr>
      <w:r w:rsidRPr="00A90709">
        <w:t>источником финансового обеспе</w:t>
      </w:r>
      <w:r w:rsidR="00252D8A">
        <w:t>чения которых является субсидия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 Проект «Название (наименование) Проекта»: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1.2.1. Информация о СОНКО (Дата создания организации. Основные направления деятельности организации. Реализованные проекты: портфолио организации с приложением грамот, благодарственных писем, сертификатов и т.д. Кадровые ресурсы организации):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1.2.2. Общая характеристика ситуации на начало реализации Проекта (описание проблемы, на решение которой направлен социальный проект с приведением количественных и качественных показателей):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1.2.3. Целевая группа Проекта (описание количественного и качественного состава):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1.2.4. Цель и задачи Проекта: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1.2.5. Описание основных этапов, мероприятий Проекта, сроки их реализации:</w:t>
      </w:r>
    </w:p>
    <w:p w:rsidR="00A90709" w:rsidRPr="00A90709" w:rsidRDefault="00A90709" w:rsidP="008153A3">
      <w:pPr>
        <w:pStyle w:val="20"/>
        <w:spacing w:before="0" w:after="0" w:line="280" w:lineRule="exact"/>
        <w:jc w:val="center"/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332"/>
        <w:gridCol w:w="2160"/>
        <w:gridCol w:w="1620"/>
        <w:gridCol w:w="1980"/>
        <w:gridCol w:w="1620"/>
        <w:gridCol w:w="1584"/>
        <w:gridCol w:w="2021"/>
      </w:tblGrid>
      <w:tr w:rsidR="00A90709" w:rsidRPr="00252D8A" w:rsidTr="00252D8A">
        <w:tc>
          <w:tcPr>
            <w:tcW w:w="709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N п/п</w:t>
            </w:r>
          </w:p>
        </w:tc>
        <w:tc>
          <w:tcPr>
            <w:tcW w:w="3332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160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Результат этапа</w:t>
            </w:r>
          </w:p>
        </w:tc>
        <w:tc>
          <w:tcPr>
            <w:tcW w:w="1620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Срок реализации этапа</w:t>
            </w:r>
          </w:p>
        </w:tc>
        <w:tc>
          <w:tcPr>
            <w:tcW w:w="1980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Исполнитель этапа (член проектной команды/партнер/подрядчик и т.д.)</w:t>
            </w:r>
          </w:p>
        </w:tc>
        <w:tc>
          <w:tcPr>
            <w:tcW w:w="3204" w:type="dxa"/>
            <w:gridSpan w:val="2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Финансовое обеспечение этапа</w:t>
            </w:r>
          </w:p>
        </w:tc>
        <w:tc>
          <w:tcPr>
            <w:tcW w:w="2021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Прочие материальные ресурсы</w:t>
            </w:r>
          </w:p>
        </w:tc>
      </w:tr>
      <w:tr w:rsidR="00A90709" w:rsidRPr="00252D8A" w:rsidTr="00252D8A">
        <w:trPr>
          <w:trHeight w:val="1407"/>
        </w:trPr>
        <w:tc>
          <w:tcPr>
            <w:tcW w:w="709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средства субсидии</w:t>
            </w: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2021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1.1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1.2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1.3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Основной этап</w:t>
            </w: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2.1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2.2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2.3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3.1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3.2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3.3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0709" w:rsidRPr="00252D8A" w:rsidRDefault="00A90709" w:rsidP="008153A3">
      <w:pPr>
        <w:pStyle w:val="20"/>
        <w:spacing w:before="0" w:after="0"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1.2.6. Смета на реализацию Проекта: предполагаемые поступления (запрашиваемая сумма + суммы из других источников) и планируемые расходы. Обоснование сметы.</w:t>
      </w:r>
    </w:p>
    <w:p w:rsidR="00A90709" w:rsidRPr="00252D8A" w:rsidRDefault="00A90709" w:rsidP="00A90709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1.2.6.1. Смета на реализацию Проекта</w:t>
      </w: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5"/>
        <w:gridCol w:w="850"/>
        <w:gridCol w:w="1531"/>
        <w:gridCol w:w="1587"/>
        <w:gridCol w:w="1077"/>
        <w:gridCol w:w="1871"/>
        <w:gridCol w:w="4278"/>
      </w:tblGrid>
      <w:tr w:rsidR="00A90709" w:rsidRPr="00252D8A" w:rsidTr="00252D8A">
        <w:trPr>
          <w:trHeight w:val="141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Ед. изм.</w:t>
            </w: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Стоимость единицы (в рублях)</w:t>
            </w: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Сумма (в рублях)</w:t>
            </w: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Вклад из других источников (в рублях)</w:t>
            </w: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Оплата труда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6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34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Начисления на выплаты по оплате труда (в зависимости от системы налогообложения СОНКО)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524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Оплата товаров, работ, услуг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619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Увеличение стоимости основных средств (оборудование, вычислительная техника, мебель, машины и прочие о.с.)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897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Увеличение стоимости материальных запасов (расходные материалы (канцелярские товары), продукты питания, мягкий инвентарь, ГСМ, стройматериалы, металлоизделия, электротехнические материалы, книжная и печатная продукция (кроме библиотечного фонда и бланочной продукции), посадочный материал и прочие материальные запасы)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6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32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Транспортные услуги (транспортные расходы (оплата проезда по служебным командировкам)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6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605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Арендная плата за пользование имуществом (аренда помещений и сооружений, аренда машин и оборудования)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6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619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Прочие работы, услуги (услуги по изготовлению бланков, наем жилых помещений при служебных командировках, организация проведения работ и мероприятий в рамках реализации Проекта,  банковские расходы, расходы на связь и т.д.)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80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Прочие расходы (призы, сувениры, грамоты)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0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Общая сумма расходов на реализацию Проекта: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Суммы из других источников: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Запрашиваемая сумма:</w:t>
      </w:r>
    </w:p>
    <w:p w:rsidR="00A90709" w:rsidRPr="00366DA1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 xml:space="preserve">1.2.6.2. Обоснование сметы (обоснование необходимости расходов, использования оборудования, командировок, типографских расходов, путей </w:t>
      </w:r>
      <w:r w:rsidRPr="00366DA1">
        <w:rPr>
          <w:sz w:val="24"/>
          <w:szCs w:val="24"/>
        </w:rPr>
        <w:t>получения средств из других источников, в том числе уже имеющихся средств организации, включая денежные средства, иное имущество, а также безвозмездно полученные СОНКО работы и услуги, труд добровольцев).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366DA1">
        <w:rPr>
          <w:sz w:val="24"/>
          <w:szCs w:val="24"/>
        </w:rPr>
        <w:t xml:space="preserve">1.2.7. </w:t>
      </w:r>
      <w:r w:rsidR="00574A5C" w:rsidRPr="00366DA1">
        <w:rPr>
          <w:sz w:val="24"/>
          <w:szCs w:val="24"/>
        </w:rPr>
        <w:t>П</w:t>
      </w:r>
      <w:r w:rsidRPr="00366DA1">
        <w:rPr>
          <w:sz w:val="24"/>
          <w:szCs w:val="24"/>
        </w:rPr>
        <w:t xml:space="preserve">ланируемые </w:t>
      </w:r>
      <w:r w:rsidR="00574A5C" w:rsidRPr="00366DA1">
        <w:rPr>
          <w:sz w:val="24"/>
          <w:szCs w:val="24"/>
        </w:rPr>
        <w:t xml:space="preserve">к достижению </w:t>
      </w:r>
      <w:r w:rsidRPr="00366DA1">
        <w:rPr>
          <w:sz w:val="24"/>
          <w:szCs w:val="24"/>
        </w:rPr>
        <w:t>результаты предоставления субсидии</w:t>
      </w:r>
      <w:r w:rsidRPr="00252D8A">
        <w:rPr>
          <w:sz w:val="24"/>
          <w:szCs w:val="24"/>
        </w:rPr>
        <w:t>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1.2.8. Дальнейшее развитие Проекта (описание деятельности, организованной в рамках Проекта после завершения сроков его реализации).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Достоверность информации (в том числе документов),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представленной в составе заявки на участие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в конкурсе, подтверждаю.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С условиями конкурса ознакомлен и согласен.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_____________________________________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(наименование должности руководителя)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_____________________________________        ______________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 xml:space="preserve">               (ФИО)                            (подпись)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М.П.</w:t>
      </w:r>
    </w:p>
    <w:p w:rsidR="00A90709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"__" _________________ 20__ г.</w:t>
      </w: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F6292A" w:rsidRDefault="00F6292A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F6292A" w:rsidRDefault="00F6292A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F6292A" w:rsidRDefault="00F6292A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F6292A" w:rsidRDefault="00F6292A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F6292A" w:rsidRDefault="00F6292A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F6292A" w:rsidRDefault="00F6292A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F6292A" w:rsidRDefault="00F6292A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F6292A" w:rsidRDefault="00F6292A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F6292A" w:rsidRDefault="00F6292A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Pr="00252D8A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tbl>
      <w:tblPr>
        <w:tblStyle w:val="ab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812"/>
      </w:tblGrid>
      <w:tr w:rsidR="00A90709" w:rsidRPr="00A90709" w:rsidTr="00252D8A">
        <w:tc>
          <w:tcPr>
            <w:tcW w:w="8647" w:type="dxa"/>
          </w:tcPr>
          <w:p w:rsidR="00A90709" w:rsidRPr="00A90709" w:rsidRDefault="00A90709" w:rsidP="008153A3">
            <w:pPr>
              <w:pStyle w:val="20"/>
              <w:spacing w:before="0" w:after="0" w:line="280" w:lineRule="exact"/>
              <w:jc w:val="center"/>
            </w:pPr>
          </w:p>
        </w:tc>
        <w:tc>
          <w:tcPr>
            <w:tcW w:w="5812" w:type="dxa"/>
          </w:tcPr>
          <w:p w:rsidR="00A90709" w:rsidRPr="00A90709" w:rsidRDefault="00A90709" w:rsidP="008153A3">
            <w:pPr>
              <w:pStyle w:val="20"/>
              <w:spacing w:before="0" w:after="0" w:line="280" w:lineRule="exact"/>
              <w:jc w:val="center"/>
            </w:pPr>
          </w:p>
          <w:p w:rsidR="00A90709" w:rsidRPr="00A90709" w:rsidRDefault="00A90709" w:rsidP="00EE65A3">
            <w:pPr>
              <w:pStyle w:val="20"/>
              <w:spacing w:before="0" w:after="0" w:line="280" w:lineRule="exact"/>
              <w:jc w:val="left"/>
            </w:pPr>
            <w:r w:rsidRPr="00A90709">
              <w:t>Приложение N 3</w:t>
            </w:r>
          </w:p>
          <w:p w:rsidR="00A90709" w:rsidRPr="00A90709" w:rsidRDefault="00A90709" w:rsidP="00EE65A3">
            <w:pPr>
              <w:pStyle w:val="20"/>
              <w:spacing w:before="0" w:after="0" w:line="280" w:lineRule="exact"/>
              <w:jc w:val="left"/>
            </w:pPr>
            <w:r w:rsidRPr="00A90709">
              <w:t>к условиям и порядку предоставления и возврата субсидий в форме гранта, социально ориентированным некоммерческим орг</w:t>
            </w:r>
            <w:r w:rsidR="007A32E8">
              <w:t>анизациям города Лесосибирска</w:t>
            </w:r>
            <w:r w:rsidRPr="00A90709">
              <w:t>, связанных с реализацией ими социальных проектов, услуг, программ</w:t>
            </w:r>
            <w:r w:rsidR="00490DC3">
              <w:t xml:space="preserve"> развития</w:t>
            </w:r>
          </w:p>
          <w:p w:rsidR="00A90709" w:rsidRPr="00A90709" w:rsidRDefault="00A90709" w:rsidP="008153A3">
            <w:pPr>
              <w:pStyle w:val="20"/>
              <w:spacing w:before="0" w:after="0" w:line="280" w:lineRule="exact"/>
              <w:jc w:val="center"/>
            </w:pPr>
          </w:p>
        </w:tc>
      </w:tr>
    </w:tbl>
    <w:p w:rsidR="00A90709" w:rsidRPr="00A90709" w:rsidRDefault="00A90709" w:rsidP="00252D8A">
      <w:pPr>
        <w:pStyle w:val="20"/>
        <w:spacing w:line="280" w:lineRule="exact"/>
        <w:jc w:val="center"/>
      </w:pPr>
      <w:bookmarkStart w:id="1" w:name="P567"/>
      <w:bookmarkEnd w:id="1"/>
      <w:r w:rsidRPr="00A90709">
        <w:t>ФИНАНСОВЫЙ ОТЧЕТ</w:t>
      </w:r>
    </w:p>
    <w:p w:rsidR="00A90709" w:rsidRPr="00A90709" w:rsidRDefault="00A90709" w:rsidP="00252D8A">
      <w:pPr>
        <w:pStyle w:val="20"/>
        <w:spacing w:line="280" w:lineRule="exact"/>
        <w:jc w:val="center"/>
      </w:pPr>
      <w:r w:rsidRPr="00A90709">
        <w:t>об использовании субсидии по соглашению о предоставлении субсидии от ________ N ____</w:t>
      </w: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68"/>
        <w:gridCol w:w="1134"/>
        <w:gridCol w:w="1701"/>
        <w:gridCol w:w="1701"/>
        <w:gridCol w:w="2552"/>
        <w:gridCol w:w="1559"/>
        <w:gridCol w:w="1417"/>
        <w:gridCol w:w="1209"/>
        <w:gridCol w:w="1560"/>
      </w:tblGrid>
      <w:tr w:rsidR="00A90709" w:rsidRPr="00A90709" w:rsidTr="00252D8A">
        <w:tc>
          <w:tcPr>
            <w:tcW w:w="993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N п/п</w:t>
            </w:r>
          </w:p>
        </w:tc>
        <w:tc>
          <w:tcPr>
            <w:tcW w:w="1768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Наименование статьи расходов</w:t>
            </w:r>
          </w:p>
        </w:tc>
        <w:tc>
          <w:tcPr>
            <w:tcW w:w="1134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Предусмотрено по смете, руб.</w:t>
            </w: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Содержание операции расходования средств субсидии (в соответствии с бюджетом Проекта)</w:t>
            </w: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Дата осуществления операции по расходованию средств субсидии</w:t>
            </w:r>
          </w:p>
        </w:tc>
        <w:tc>
          <w:tcPr>
            <w:tcW w:w="2552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Документы, подтверждающие расходы (п/пор., сч. ф., накладная, акт на списание, акт приема-передачи, копия чека и т.д.)</w:t>
            </w:r>
          </w:p>
        </w:tc>
        <w:tc>
          <w:tcPr>
            <w:tcW w:w="155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Фактически произведенные расходы в соответствии с утвержденной сметой, руб.</w:t>
            </w:r>
          </w:p>
        </w:tc>
        <w:tc>
          <w:tcPr>
            <w:tcW w:w="1417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Неиспользованная сумма субсидии, руб.</w:t>
            </w:r>
          </w:p>
        </w:tc>
        <w:tc>
          <w:tcPr>
            <w:tcW w:w="120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Размер софинансирования, руб.</w:t>
            </w:r>
          </w:p>
        </w:tc>
        <w:tc>
          <w:tcPr>
            <w:tcW w:w="1560" w:type="dxa"/>
            <w:shd w:val="clear" w:color="auto" w:fill="auto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Документы, подтверждающие размер софинансирования (не менее 10% средств), руб.</w:t>
            </w:r>
          </w:p>
        </w:tc>
      </w:tr>
      <w:tr w:rsidR="00A90709" w:rsidRPr="00A90709" w:rsidTr="00252D8A">
        <w:tc>
          <w:tcPr>
            <w:tcW w:w="993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68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134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2552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5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417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20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60" w:type="dxa"/>
            <w:shd w:val="clear" w:color="auto" w:fill="auto"/>
          </w:tcPr>
          <w:p w:rsidR="00A90709" w:rsidRPr="00A90709" w:rsidRDefault="00A90709" w:rsidP="00A90709">
            <w:pPr>
              <w:pStyle w:val="20"/>
              <w:spacing w:line="280" w:lineRule="exact"/>
              <w:jc w:val="center"/>
            </w:pPr>
          </w:p>
        </w:tc>
      </w:tr>
      <w:tr w:rsidR="00A90709" w:rsidRPr="00A90709" w:rsidTr="00252D8A">
        <w:tc>
          <w:tcPr>
            <w:tcW w:w="993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68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134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2552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5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417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20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60" w:type="dxa"/>
            <w:shd w:val="clear" w:color="auto" w:fill="auto"/>
          </w:tcPr>
          <w:p w:rsidR="00A90709" w:rsidRPr="00A90709" w:rsidRDefault="00A90709" w:rsidP="00A90709">
            <w:pPr>
              <w:pStyle w:val="20"/>
              <w:spacing w:line="280" w:lineRule="exact"/>
              <w:jc w:val="center"/>
            </w:pPr>
          </w:p>
        </w:tc>
      </w:tr>
      <w:tr w:rsidR="00A90709" w:rsidRPr="00A90709" w:rsidTr="00252D8A">
        <w:trPr>
          <w:trHeight w:val="721"/>
        </w:trPr>
        <w:tc>
          <w:tcPr>
            <w:tcW w:w="993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68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134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2552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5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417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20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60" w:type="dxa"/>
            <w:shd w:val="clear" w:color="auto" w:fill="auto"/>
          </w:tcPr>
          <w:p w:rsidR="00A90709" w:rsidRPr="00A90709" w:rsidRDefault="00A90709" w:rsidP="00A90709">
            <w:pPr>
              <w:pStyle w:val="20"/>
              <w:spacing w:line="280" w:lineRule="exact"/>
              <w:jc w:val="center"/>
            </w:pPr>
          </w:p>
        </w:tc>
      </w:tr>
    </w:tbl>
    <w:p w:rsidR="00A90709" w:rsidRPr="00A90709" w:rsidRDefault="00A90709" w:rsidP="00252D8A">
      <w:pPr>
        <w:pStyle w:val="20"/>
        <w:spacing w:line="280" w:lineRule="exact"/>
        <w:jc w:val="left"/>
      </w:pPr>
      <w:r w:rsidRPr="00A90709">
        <w:t>Руководитель Проекта _______________________________</w:t>
      </w:r>
    </w:p>
    <w:p w:rsidR="00A90709" w:rsidRPr="00A90709" w:rsidRDefault="00A90709" w:rsidP="00252D8A">
      <w:pPr>
        <w:pStyle w:val="20"/>
        <w:spacing w:line="280" w:lineRule="exact"/>
        <w:jc w:val="left"/>
      </w:pPr>
      <w:r w:rsidRPr="00A90709">
        <w:t>Руководитель организации _______________________________</w:t>
      </w:r>
    </w:p>
    <w:p w:rsidR="00A90709" w:rsidRPr="00A90709" w:rsidRDefault="00A90709" w:rsidP="00252D8A">
      <w:pPr>
        <w:pStyle w:val="20"/>
        <w:spacing w:line="280" w:lineRule="exact"/>
        <w:jc w:val="left"/>
      </w:pPr>
      <w:r w:rsidRPr="00A90709">
        <w:t>М.П.</w:t>
      </w:r>
    </w:p>
    <w:p w:rsidR="00A90709" w:rsidRPr="00A90709" w:rsidRDefault="00A90709" w:rsidP="00A90709">
      <w:pPr>
        <w:pStyle w:val="20"/>
        <w:spacing w:line="280" w:lineRule="exact"/>
        <w:jc w:val="center"/>
        <w:sectPr w:rsidR="00A90709" w:rsidRPr="00A90709" w:rsidSect="00252D8A">
          <w:pgSz w:w="16840" w:h="11907" w:orient="landscape"/>
          <w:pgMar w:top="1134" w:right="851" w:bottom="709" w:left="1701" w:header="0" w:footer="0" w:gutter="0"/>
          <w:cols w:space="720"/>
        </w:sectPr>
      </w:pPr>
    </w:p>
    <w:p w:rsidR="00A90709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Приложение N 4</w:t>
      </w:r>
    </w:p>
    <w:p w:rsidR="00252D8A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 xml:space="preserve">к условиям и порядку </w:t>
      </w:r>
    </w:p>
    <w:p w:rsidR="00252D8A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 xml:space="preserve">предоставления и возврата </w:t>
      </w:r>
    </w:p>
    <w:p w:rsidR="00252D8A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 xml:space="preserve">субсидий в форме гранта, </w:t>
      </w:r>
    </w:p>
    <w:p w:rsidR="00C81B18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 xml:space="preserve">социально ориентированным </w:t>
      </w:r>
    </w:p>
    <w:p w:rsidR="00C81B18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 xml:space="preserve">некоммерческим организациям </w:t>
      </w:r>
    </w:p>
    <w:p w:rsidR="00C81B18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города Лесосибирска,</w:t>
      </w:r>
    </w:p>
    <w:p w:rsidR="00C81B18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связанных с реализацией ими</w:t>
      </w:r>
    </w:p>
    <w:p w:rsidR="00C81B18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 xml:space="preserve"> социальных проектов, </w:t>
      </w:r>
    </w:p>
    <w:p w:rsidR="00A90709" w:rsidRPr="00C81B18" w:rsidRDefault="00A90709" w:rsidP="00EE65A3">
      <w:pPr>
        <w:pStyle w:val="20"/>
        <w:spacing w:before="0" w:after="0" w:line="280" w:lineRule="exact"/>
        <w:ind w:left="5103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услуг, программ</w:t>
      </w:r>
      <w:r w:rsidR="00490DC3">
        <w:rPr>
          <w:sz w:val="24"/>
          <w:szCs w:val="24"/>
        </w:rPr>
        <w:t xml:space="preserve"> развития</w:t>
      </w:r>
      <w:bookmarkStart w:id="2" w:name="P674"/>
      <w:bookmarkEnd w:id="2"/>
    </w:p>
    <w:p w:rsidR="00A90709" w:rsidRPr="00C81B18" w:rsidRDefault="00A90709" w:rsidP="00C81B18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t>Отчет о результатах предоставления субсидии</w:t>
      </w:r>
    </w:p>
    <w:p w:rsidR="00A90709" w:rsidRPr="00C81B18" w:rsidRDefault="00A90709" w:rsidP="00C81B18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t xml:space="preserve">по </w:t>
      </w:r>
      <w:r w:rsidR="007A32E8">
        <w:rPr>
          <w:sz w:val="24"/>
          <w:szCs w:val="24"/>
        </w:rPr>
        <w:t>соглашению</w:t>
      </w:r>
      <w:r w:rsidRPr="00C81B18">
        <w:rPr>
          <w:sz w:val="24"/>
          <w:szCs w:val="24"/>
        </w:rPr>
        <w:t xml:space="preserve"> о предоставлении субсидии</w:t>
      </w:r>
    </w:p>
    <w:p w:rsidR="00A90709" w:rsidRPr="00C81B18" w:rsidRDefault="00A90709" w:rsidP="00C81B18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t>N ______ от _______________ 20__ г.</w:t>
      </w:r>
    </w:p>
    <w:p w:rsidR="00A90709" w:rsidRPr="00C81B18" w:rsidRDefault="00A90709" w:rsidP="00A90709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t>1. Общая информация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7"/>
        <w:gridCol w:w="2948"/>
      </w:tblGrid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Номер договора о предоставлении субсидии (далее - Договор)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Отчетный период (квартал, год)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Основная целевая группа Проекта (категория граждан, количество человек)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Дополнительная целевая группа Проекта, если есть (категория граждан, количество человек)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Количество членов организации, принимавших участие в реализации Проекта (этапа в отчетный период)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Количество привлеченных добровольцев (волонтеров)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Партнеры Проекта (этапа за отчетный период)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Средства массовой информации, разместившие информацию о Проекте в отчетном периоде, в том числе интернет-ресурсы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EF53D9" w:rsidP="00574A5C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366DA1">
              <w:rPr>
                <w:sz w:val="24"/>
                <w:szCs w:val="24"/>
              </w:rPr>
              <w:t>Достигнутые результаты предоставления субсидии.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Продолжение реализации Проекта после окончания действия договора (заполняется при сдаче отчета за последний период)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0709" w:rsidRPr="00C81B18" w:rsidRDefault="00A90709" w:rsidP="00A90709">
      <w:pPr>
        <w:pStyle w:val="20"/>
        <w:spacing w:line="280" w:lineRule="exact"/>
        <w:jc w:val="center"/>
        <w:rPr>
          <w:sz w:val="24"/>
          <w:szCs w:val="24"/>
        </w:rPr>
        <w:sectPr w:rsidR="00A90709" w:rsidRPr="00C81B18" w:rsidSect="00252D8A">
          <w:pgSz w:w="11905" w:h="16838"/>
          <w:pgMar w:top="1134" w:right="851" w:bottom="1134" w:left="1701" w:header="0" w:footer="0" w:gutter="0"/>
          <w:cols w:space="720"/>
        </w:sectPr>
      </w:pPr>
    </w:p>
    <w:p w:rsidR="00A90709" w:rsidRPr="00C81B18" w:rsidRDefault="00A90709" w:rsidP="00490DC3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t>2. Описание мероприятий в соответствии с организационным планом проекта (приложение N ___ к соглашению),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3449"/>
        <w:gridCol w:w="4649"/>
        <w:gridCol w:w="4649"/>
      </w:tblGrid>
      <w:tr w:rsidR="00A90709" w:rsidRPr="00C81B18" w:rsidTr="00252D8A">
        <w:tc>
          <w:tcPr>
            <w:tcW w:w="1519" w:type="dxa"/>
          </w:tcPr>
          <w:p w:rsidR="00A90709" w:rsidRPr="00C81B18" w:rsidRDefault="00A90709" w:rsidP="00A90709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N (пункт оргплана)</w:t>
            </w:r>
          </w:p>
        </w:tc>
        <w:tc>
          <w:tcPr>
            <w:tcW w:w="3449" w:type="dxa"/>
          </w:tcPr>
          <w:p w:rsidR="00A90709" w:rsidRPr="00C81B18" w:rsidRDefault="00A90709" w:rsidP="00A90709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Мероприятие</w:t>
            </w: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Показатель результативности (в точном соответствии с соглашением)</w:t>
            </w:r>
          </w:p>
        </w:tc>
      </w:tr>
      <w:tr w:rsidR="00A90709" w:rsidRPr="00C81B18" w:rsidTr="00252D8A">
        <w:tc>
          <w:tcPr>
            <w:tcW w:w="151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151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Приложения: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1. Список получателей услуг, предусмотренный Проектом;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2. Отзывы получателей услуг, предусмотренный Проектом;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3. Копии публикаций в средствах массовой информации (при размещении информации на интернет-ресурсах - ссылки);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4. Фотографии (с комментариями), отражающие основные события отчетного периода Проекта (не более 7 по мероприятию).</w:t>
      </w:r>
    </w:p>
    <w:p w:rsidR="00A90709" w:rsidRPr="00C81B18" w:rsidRDefault="00A90709" w:rsidP="008153A3">
      <w:pPr>
        <w:pStyle w:val="20"/>
        <w:spacing w:before="0" w:after="0" w:line="280" w:lineRule="exact"/>
        <w:jc w:val="center"/>
        <w:rPr>
          <w:sz w:val="24"/>
          <w:szCs w:val="24"/>
        </w:rPr>
      </w:pPr>
    </w:p>
    <w:p w:rsidR="00A90709" w:rsidRPr="00C81B18" w:rsidRDefault="00A90709" w:rsidP="008153A3">
      <w:pPr>
        <w:pStyle w:val="20"/>
        <w:spacing w:before="0" w:after="0" w:line="280" w:lineRule="exact"/>
        <w:rPr>
          <w:sz w:val="24"/>
          <w:szCs w:val="24"/>
        </w:rPr>
      </w:pPr>
      <w:r w:rsidRPr="00C81B18">
        <w:rPr>
          <w:sz w:val="24"/>
          <w:szCs w:val="24"/>
        </w:rPr>
        <w:t>Достоверность информации (в том числе документов),</w:t>
      </w:r>
    </w:p>
    <w:p w:rsidR="00A90709" w:rsidRPr="00C81B18" w:rsidRDefault="00A90709" w:rsidP="008153A3">
      <w:pPr>
        <w:pStyle w:val="20"/>
        <w:spacing w:before="0" w:after="0" w:line="280" w:lineRule="exact"/>
        <w:rPr>
          <w:sz w:val="24"/>
          <w:szCs w:val="24"/>
        </w:rPr>
      </w:pPr>
      <w:r w:rsidRPr="00C81B18">
        <w:rPr>
          <w:sz w:val="24"/>
          <w:szCs w:val="24"/>
        </w:rPr>
        <w:t>представленной в составе заявки на участие</w:t>
      </w:r>
    </w:p>
    <w:p w:rsidR="00A90709" w:rsidRPr="00C81B18" w:rsidRDefault="00A90709" w:rsidP="008153A3">
      <w:pPr>
        <w:pStyle w:val="20"/>
        <w:spacing w:before="0" w:after="0" w:line="280" w:lineRule="exact"/>
        <w:rPr>
          <w:sz w:val="24"/>
          <w:szCs w:val="24"/>
        </w:rPr>
      </w:pPr>
      <w:r w:rsidRPr="00C81B18">
        <w:rPr>
          <w:sz w:val="24"/>
          <w:szCs w:val="24"/>
        </w:rPr>
        <w:t>в конкурсе, подтверждаю.</w:t>
      </w:r>
    </w:p>
    <w:p w:rsidR="00A90709" w:rsidRPr="00C81B18" w:rsidRDefault="00A90709" w:rsidP="008153A3">
      <w:pPr>
        <w:pStyle w:val="20"/>
        <w:spacing w:before="0" w:after="0" w:line="280" w:lineRule="exact"/>
        <w:jc w:val="center"/>
        <w:rPr>
          <w:sz w:val="24"/>
          <w:szCs w:val="24"/>
        </w:rPr>
      </w:pP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С условиями конкурса ознакомлен и согласен.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______________________________________________________________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(наименование должности руководителя социально ориентированной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некоммерческой организации)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_____________________________________                        ______________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 xml:space="preserve">               (ФИО)                                            (подпись)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A90709" w:rsidRPr="003A025C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  <w:sectPr w:rsidR="00A90709" w:rsidRPr="003A025C" w:rsidSect="00252D8A">
          <w:pgSz w:w="16838" w:h="11905" w:orient="landscape"/>
          <w:pgMar w:top="1134" w:right="851" w:bottom="1134" w:left="1701" w:header="0" w:footer="0" w:gutter="0"/>
          <w:cols w:space="720"/>
          <w:docGrid w:linePitch="360"/>
        </w:sectPr>
      </w:pPr>
      <w:r w:rsidRPr="00C81B18">
        <w:rPr>
          <w:sz w:val="24"/>
          <w:szCs w:val="24"/>
        </w:rPr>
        <w:t>М.П.</w:t>
      </w:r>
      <w:r w:rsidR="00490D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"__" _________________ 20__</w:t>
      </w:r>
    </w:p>
    <w:p w:rsidR="00EE65A3" w:rsidRPr="00683DEF" w:rsidRDefault="00EE65A3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Приложение № 2</w:t>
      </w:r>
    </w:p>
    <w:p w:rsidR="00EE65A3" w:rsidRPr="00683DEF" w:rsidRDefault="00EE65A3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EE65A3" w:rsidRDefault="00EE65A3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EE65A3" w:rsidRPr="00683DEF" w:rsidRDefault="00EE65A3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22.05.2023 № 709</w:t>
      </w:r>
    </w:p>
    <w:p w:rsidR="003A025C" w:rsidRPr="003A025C" w:rsidRDefault="003A025C" w:rsidP="003A025C">
      <w:pPr>
        <w:pStyle w:val="20"/>
        <w:spacing w:before="0" w:after="0"/>
        <w:jc w:val="center"/>
      </w:pPr>
      <w:r w:rsidRPr="003A025C">
        <w:t>Состав конкурсной комиссии по проведению конкурсного отбора</w:t>
      </w:r>
    </w:p>
    <w:p w:rsidR="003A025C" w:rsidRPr="003A025C" w:rsidRDefault="003A025C" w:rsidP="00C75F14">
      <w:pPr>
        <w:pStyle w:val="20"/>
        <w:spacing w:before="0" w:after="0"/>
        <w:jc w:val="center"/>
      </w:pPr>
      <w:r w:rsidRPr="003A025C">
        <w:t xml:space="preserve">на предоставление субсидии </w:t>
      </w:r>
      <w:r w:rsidR="00E00628">
        <w:t xml:space="preserve">в форме гранта, </w:t>
      </w:r>
      <w:r w:rsidRPr="003A025C">
        <w:t>социаль</w:t>
      </w:r>
      <w:r w:rsidR="00C75F14">
        <w:t xml:space="preserve">но ориентированным некоммерческим </w:t>
      </w:r>
      <w:r w:rsidRPr="003A025C">
        <w:t>о</w:t>
      </w:r>
      <w:r w:rsidR="00C75F14">
        <w:t xml:space="preserve">рганизациям города Лесосибирска </w:t>
      </w:r>
      <w:r w:rsidRPr="003A025C">
        <w:t>на финансирование части расход</w:t>
      </w:r>
      <w:r w:rsidR="00C75F14">
        <w:t xml:space="preserve">ов, связанных с реализацией ими </w:t>
      </w:r>
      <w:r w:rsidRPr="003A025C">
        <w:t>социальных проектов, услуг, программ</w:t>
      </w:r>
      <w:r w:rsidR="00C32A87">
        <w:t xml:space="preserve"> развития.</w:t>
      </w:r>
    </w:p>
    <w:tbl>
      <w:tblPr>
        <w:tblStyle w:val="ab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430"/>
        <w:gridCol w:w="4246"/>
      </w:tblGrid>
      <w:tr w:rsidR="003A025C" w:rsidRPr="003A025C" w:rsidTr="00D91B07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574A5C" w:rsidP="00D91B07">
            <w:pPr>
              <w:pStyle w:val="20"/>
              <w:spacing w:before="0" w:after="0" w:line="280" w:lineRule="exact"/>
            </w:pPr>
            <w:r>
              <w:t>Яковлев Игорь Александрович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 xml:space="preserve">- заместитель главы города               по </w:t>
            </w:r>
            <w:r w:rsidR="00574A5C">
              <w:t>общественно – политической работе</w:t>
            </w:r>
            <w:r w:rsidRPr="003A025C">
              <w:t>, председатель комиссии</w:t>
            </w:r>
          </w:p>
        </w:tc>
      </w:tr>
      <w:tr w:rsidR="003A025C" w:rsidRPr="003A025C" w:rsidTr="00D91B07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D91B07" w:rsidP="00D91B07">
            <w:pPr>
              <w:pStyle w:val="20"/>
              <w:spacing w:before="0" w:after="0" w:line="280" w:lineRule="exact"/>
            </w:pPr>
            <w:r>
              <w:t>Егорова Ольга Юрьевна</w:t>
            </w:r>
          </w:p>
        </w:tc>
        <w:tc>
          <w:tcPr>
            <w:tcW w:w="4246" w:type="dxa"/>
          </w:tcPr>
          <w:p w:rsidR="003A025C" w:rsidRPr="003A025C" w:rsidRDefault="00D91B07" w:rsidP="00D91B07">
            <w:pPr>
              <w:pStyle w:val="20"/>
              <w:spacing w:before="0" w:after="0" w:line="280" w:lineRule="exact"/>
            </w:pPr>
            <w:r>
              <w:t xml:space="preserve">- заместитель главы города по социальной работе, </w:t>
            </w:r>
            <w:r w:rsidR="003A025C" w:rsidRPr="003A025C">
              <w:t>заместитель председателя комиссии</w:t>
            </w:r>
          </w:p>
        </w:tc>
      </w:tr>
      <w:tr w:rsidR="003A025C" w:rsidRPr="003A025C" w:rsidTr="00D91B07">
        <w:trPr>
          <w:trHeight w:val="1778"/>
        </w:trPr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Шайхутдинова Юлия Ахматовна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- главный специалист отдела спорта и молодежной политики администрации города Лесосибирска, секретарь комиссии</w:t>
            </w:r>
          </w:p>
        </w:tc>
      </w:tr>
      <w:tr w:rsidR="003A025C" w:rsidRPr="003A025C" w:rsidTr="00D91B07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  <w:jc w:val="right"/>
            </w:pPr>
            <w:r>
              <w:t>Члены комиссии: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</w:tr>
      <w:tr w:rsidR="003A025C" w:rsidRPr="003A025C" w:rsidTr="00D91B07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Авдеева Марина Владимировна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 xml:space="preserve">- начальник бюджетного отдела </w:t>
            </w:r>
          </w:p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финансового управления администрации г. Лесосибирска</w:t>
            </w:r>
          </w:p>
        </w:tc>
      </w:tr>
      <w:tr w:rsidR="003A025C" w:rsidRPr="003A025C" w:rsidTr="00D91B07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Белова Екатерина Викторовна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 xml:space="preserve">- начальник отдела культуры администрации города                        Лесосибирска </w:t>
            </w:r>
          </w:p>
        </w:tc>
      </w:tr>
      <w:tr w:rsidR="003A025C" w:rsidRPr="003A025C" w:rsidTr="00D91B07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Князева Анастасия Александровна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 xml:space="preserve">- начальник отдела экономики  администрации города </w:t>
            </w:r>
            <w:r w:rsidR="00F6292A">
              <w:t xml:space="preserve">                   </w:t>
            </w:r>
            <w:r w:rsidRPr="003A025C">
              <w:t>Лесосибирска</w:t>
            </w:r>
          </w:p>
        </w:tc>
      </w:tr>
      <w:tr w:rsidR="00BA5A76" w:rsidRPr="003A025C" w:rsidTr="00D91B07">
        <w:tc>
          <w:tcPr>
            <w:tcW w:w="738" w:type="dxa"/>
          </w:tcPr>
          <w:p w:rsidR="00BA5A76" w:rsidRPr="003A025C" w:rsidRDefault="00BA5A76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BA5A76" w:rsidRPr="003A025C" w:rsidRDefault="000971E4" w:rsidP="00D91B07">
            <w:pPr>
              <w:pStyle w:val="20"/>
              <w:spacing w:before="0" w:after="0" w:line="280" w:lineRule="exact"/>
            </w:pPr>
            <w:r>
              <w:t>Ла</w:t>
            </w:r>
            <w:r w:rsidR="00BA5A76">
              <w:t>рченко Виктор Викторович</w:t>
            </w:r>
          </w:p>
        </w:tc>
        <w:tc>
          <w:tcPr>
            <w:tcW w:w="4246" w:type="dxa"/>
          </w:tcPr>
          <w:p w:rsidR="00BA5A76" w:rsidRPr="003A025C" w:rsidRDefault="00BA5A76" w:rsidP="000971E4">
            <w:pPr>
              <w:pStyle w:val="20"/>
              <w:spacing w:before="0" w:after="0" w:line="280" w:lineRule="exact"/>
            </w:pPr>
            <w:r>
              <w:t>- руководитель комитета</w:t>
            </w:r>
            <w:r w:rsidR="000971E4">
              <w:t>, начальник</w:t>
            </w:r>
            <w:r>
              <w:t xml:space="preserve"> </w:t>
            </w:r>
            <w:r w:rsidR="000971E4">
              <w:t>отдела по</w:t>
            </w:r>
            <w:r>
              <w:t xml:space="preserve"> управлению муниципальной собственностью</w:t>
            </w:r>
          </w:p>
        </w:tc>
      </w:tr>
      <w:tr w:rsidR="00D91B07" w:rsidRPr="003A025C" w:rsidTr="00D91B07">
        <w:tc>
          <w:tcPr>
            <w:tcW w:w="738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Матакина Ольга Владимировна</w:t>
            </w:r>
          </w:p>
        </w:tc>
        <w:tc>
          <w:tcPr>
            <w:tcW w:w="4246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- начальник отдела спорта и молодежной политики администрации города Лесосибирска</w:t>
            </w:r>
          </w:p>
        </w:tc>
      </w:tr>
      <w:tr w:rsidR="00D91B07" w:rsidRPr="003A025C" w:rsidTr="00D91B07">
        <w:tc>
          <w:tcPr>
            <w:tcW w:w="738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Петраки Екатерина Анатольевна</w:t>
            </w:r>
          </w:p>
        </w:tc>
        <w:tc>
          <w:tcPr>
            <w:tcW w:w="4246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- методист МБУК «ЦБС», руководитель ресурсного центра города Лесосибирска</w:t>
            </w:r>
          </w:p>
        </w:tc>
      </w:tr>
      <w:tr w:rsidR="00D91B07" w:rsidRPr="003A025C" w:rsidTr="00D91B07">
        <w:tc>
          <w:tcPr>
            <w:tcW w:w="738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Полозяк Юрий Петрович</w:t>
            </w:r>
          </w:p>
        </w:tc>
        <w:tc>
          <w:tcPr>
            <w:tcW w:w="4246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- депутат Лесосибирского городского Совета депутатов</w:t>
            </w:r>
          </w:p>
        </w:tc>
      </w:tr>
      <w:tr w:rsidR="00D91B07" w:rsidRPr="003A025C" w:rsidTr="00D91B07">
        <w:tc>
          <w:tcPr>
            <w:tcW w:w="738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Чугунова Александра Николаевна</w:t>
            </w:r>
          </w:p>
        </w:tc>
        <w:tc>
          <w:tcPr>
            <w:tcW w:w="4246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- начальник юридического отдела администрации города                         Лесосибирска</w:t>
            </w:r>
          </w:p>
        </w:tc>
      </w:tr>
    </w:tbl>
    <w:p w:rsidR="00EE65A3" w:rsidRDefault="00EE65A3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</w:p>
    <w:p w:rsidR="00F6292A" w:rsidRDefault="00F6292A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</w:p>
    <w:p w:rsidR="00EE65A3" w:rsidRPr="00683DEF" w:rsidRDefault="00EE65A3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Приложение № 3</w:t>
      </w:r>
    </w:p>
    <w:p w:rsidR="00EE65A3" w:rsidRPr="00683DEF" w:rsidRDefault="00EE65A3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EE65A3" w:rsidRDefault="00EE65A3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EE65A3" w:rsidRPr="00683DEF" w:rsidRDefault="00EE65A3" w:rsidP="00EE65A3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22.05.2023 № 709</w:t>
      </w:r>
    </w:p>
    <w:p w:rsidR="00C8420D" w:rsidRDefault="00C8420D" w:rsidP="00C8420D">
      <w:pPr>
        <w:pStyle w:val="20"/>
        <w:spacing w:before="0" w:after="0" w:line="280" w:lineRule="exact"/>
        <w:jc w:val="center"/>
      </w:pPr>
    </w:p>
    <w:p w:rsidR="00C8420D" w:rsidRDefault="00C8420D" w:rsidP="00C8420D">
      <w:pPr>
        <w:pStyle w:val="20"/>
        <w:spacing w:before="0" w:after="0" w:line="280" w:lineRule="exact"/>
        <w:jc w:val="center"/>
      </w:pPr>
      <w:r>
        <w:t>Положение</w:t>
      </w:r>
    </w:p>
    <w:p w:rsidR="00C8420D" w:rsidRPr="00C8420D" w:rsidRDefault="00C8420D" w:rsidP="00C8420D">
      <w:pPr>
        <w:pStyle w:val="20"/>
        <w:spacing w:before="0" w:after="0" w:line="280" w:lineRule="exact"/>
        <w:jc w:val="center"/>
      </w:pPr>
      <w:r>
        <w:t>о конкурсной комиссии по отбору социальных проектов, услуг, программ развития социально ориентированных некоммерческих организаций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1. Состав конкурсной комиссии (далее комиссии) формируется из представителей органов местного самоуправления, городского Совета депутатов, Общественной палаты города Лесосибирска, некоммерческих организаций, средств массовой информации.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 xml:space="preserve">1.1. Число членов комиссии должно быть нечетным.  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 xml:space="preserve">2. Комиссия является коллегиальным органом. В ее состав входят председатель комиссии, секретарь комиссии и члены комиссии. Заместитель председателя комиссии может быть назначен председателем при его временном отсутствии. 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 xml:space="preserve">2.1. Председатель комиссии организует работу комиссии.  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2.2. Секретарь комиссии оповещает членов комиссии о времени и месте заседания комиссии, ведет протоколы заседаний комиссии.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3. Деятельность комиссии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3.1. Члены комиссии работают на общественных началах и принимают личное участие в ее работе.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3.2. Формой работы комиссии является заседание.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3.3. Заседание комиссии является правомочным, если на нем присутствует большинство от общего числа членов комиссии.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3.4. Каждый член комиссии обладает одним голосом. Член комиссии не вправе передавать право голоса другому лицу.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При равенстве голосов принимается решение, за которое проголосовал председатель комиссии или другой член комиссии, председательствовавший на заседании комиссии по поручению председателя комиссии.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3.5. Решения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 xml:space="preserve">3.6. Члены комиссии рассматривают проекты, оценивая по 10-балльной шкале, и заполняют оценочную ведомость (приложение №1 к Положению о конкурсной комиссии).  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 xml:space="preserve">3.7. На основании оценочных ведомостей членов комиссии по каждому рассматриваемому проекту баллы суммируются и заносятся в сводную ведомость (приложение №2 к Положению о конкурсной комиссии).  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3.8. Решение об определении победителей конкурса и предложения о предоставлении субсидий и их размерах определяются путем открытого голос</w:t>
      </w:r>
      <w:r w:rsidR="000971E4">
        <w:t>ования и оформляются протоколом.</w:t>
      </w:r>
    </w:p>
    <w:p w:rsidR="00C8420D" w:rsidRPr="00C8420D" w:rsidRDefault="00160E3D" w:rsidP="00C8420D">
      <w:pPr>
        <w:pStyle w:val="20"/>
        <w:spacing w:line="280" w:lineRule="exact"/>
      </w:pPr>
      <w:r>
        <w:t>3.9</w:t>
      </w:r>
      <w:r w:rsidR="00C8420D" w:rsidRPr="00C8420D">
        <w:t xml:space="preserve">. </w:t>
      </w:r>
      <w:r>
        <w:t>Секретарь комиссии</w:t>
      </w:r>
      <w:r w:rsidR="00C8420D" w:rsidRPr="00C8420D">
        <w:t xml:space="preserve"> в течение 3 рабочих дней со дня подведения итогов конкурса извещает победителей о его результатах.</w:t>
      </w:r>
    </w:p>
    <w:p w:rsidR="00C8420D" w:rsidRPr="00C8420D" w:rsidRDefault="00C8420D" w:rsidP="00C8420D">
      <w:pPr>
        <w:pStyle w:val="20"/>
        <w:spacing w:line="280" w:lineRule="exact"/>
      </w:pPr>
    </w:p>
    <w:p w:rsidR="00C8420D" w:rsidRPr="00C8420D" w:rsidRDefault="00C8420D" w:rsidP="00C8420D">
      <w:pPr>
        <w:pStyle w:val="20"/>
        <w:spacing w:line="280" w:lineRule="exact"/>
      </w:pPr>
    </w:p>
    <w:p w:rsidR="00C8420D" w:rsidRPr="00C8420D" w:rsidRDefault="00C8420D" w:rsidP="00C8420D">
      <w:pPr>
        <w:pStyle w:val="20"/>
        <w:spacing w:line="280" w:lineRule="exact"/>
      </w:pPr>
    </w:p>
    <w:p w:rsidR="00C8420D" w:rsidRPr="00C8420D" w:rsidRDefault="00C8420D" w:rsidP="00C8420D">
      <w:pPr>
        <w:pStyle w:val="20"/>
        <w:spacing w:line="280" w:lineRule="exact"/>
      </w:pPr>
    </w:p>
    <w:p w:rsidR="00C8420D" w:rsidRPr="00C8420D" w:rsidRDefault="00C8420D" w:rsidP="00C8420D">
      <w:pPr>
        <w:pStyle w:val="20"/>
        <w:spacing w:line="280" w:lineRule="exact"/>
      </w:pPr>
    </w:p>
    <w:p w:rsidR="00C8420D" w:rsidRPr="00C8420D" w:rsidRDefault="00C8420D" w:rsidP="00C8420D">
      <w:pPr>
        <w:pStyle w:val="20"/>
        <w:spacing w:line="280" w:lineRule="exact"/>
      </w:pPr>
    </w:p>
    <w:p w:rsidR="00C8420D" w:rsidRPr="00C8420D" w:rsidRDefault="00C8420D" w:rsidP="00C8420D">
      <w:pPr>
        <w:pStyle w:val="20"/>
        <w:spacing w:line="280" w:lineRule="exact"/>
      </w:pPr>
    </w:p>
    <w:p w:rsidR="00C8420D" w:rsidRPr="00C8420D" w:rsidRDefault="00C8420D" w:rsidP="00C8420D">
      <w:pPr>
        <w:pStyle w:val="20"/>
        <w:spacing w:line="280" w:lineRule="exact"/>
      </w:pPr>
    </w:p>
    <w:p w:rsidR="00C8420D" w:rsidRDefault="00C8420D" w:rsidP="00C8420D">
      <w:pPr>
        <w:pStyle w:val="20"/>
        <w:spacing w:line="280" w:lineRule="exact"/>
      </w:pPr>
    </w:p>
    <w:p w:rsidR="00C8420D" w:rsidRDefault="00C8420D" w:rsidP="00C8420D">
      <w:pPr>
        <w:pStyle w:val="20"/>
        <w:spacing w:line="280" w:lineRule="exact"/>
      </w:pPr>
    </w:p>
    <w:p w:rsidR="00C8420D" w:rsidRDefault="00C8420D" w:rsidP="00C8420D">
      <w:pPr>
        <w:pStyle w:val="20"/>
        <w:spacing w:line="280" w:lineRule="exact"/>
      </w:pPr>
    </w:p>
    <w:p w:rsidR="00C8420D" w:rsidRDefault="00C8420D" w:rsidP="00C8420D">
      <w:pPr>
        <w:pStyle w:val="20"/>
        <w:spacing w:line="280" w:lineRule="exact"/>
      </w:pPr>
    </w:p>
    <w:p w:rsidR="00EE65A3" w:rsidRDefault="00EE65A3" w:rsidP="00C8420D">
      <w:pPr>
        <w:pStyle w:val="20"/>
        <w:spacing w:line="280" w:lineRule="exact"/>
      </w:pPr>
    </w:p>
    <w:p w:rsidR="00160E3D" w:rsidRDefault="00160E3D" w:rsidP="00160E3D">
      <w:pPr>
        <w:pStyle w:val="20"/>
        <w:spacing w:before="0" w:after="0" w:line="280" w:lineRule="exact"/>
      </w:pPr>
    </w:p>
    <w:p w:rsidR="00C8420D" w:rsidRPr="00C8420D" w:rsidRDefault="00C8420D" w:rsidP="00EE65A3">
      <w:pPr>
        <w:pStyle w:val="20"/>
        <w:spacing w:before="0" w:after="0" w:line="280" w:lineRule="exact"/>
        <w:ind w:left="6521"/>
        <w:jc w:val="left"/>
      </w:pPr>
      <w:r w:rsidRPr="00C8420D">
        <w:t xml:space="preserve">Приложение №1 </w:t>
      </w:r>
    </w:p>
    <w:p w:rsidR="00C8420D" w:rsidRPr="00C8420D" w:rsidRDefault="00C8420D" w:rsidP="00EE65A3">
      <w:pPr>
        <w:pStyle w:val="20"/>
        <w:spacing w:before="0" w:after="0" w:line="280" w:lineRule="exact"/>
        <w:ind w:left="6521"/>
        <w:jc w:val="left"/>
      </w:pPr>
      <w:r w:rsidRPr="00C8420D">
        <w:t>к Положению о конкурсной комиссии</w:t>
      </w:r>
    </w:p>
    <w:p w:rsidR="00C8420D" w:rsidRPr="00C8420D" w:rsidRDefault="00160E3D" w:rsidP="00EE65A3">
      <w:pPr>
        <w:pStyle w:val="20"/>
        <w:spacing w:before="0" w:after="0" w:line="280" w:lineRule="exact"/>
        <w:ind w:left="6521"/>
        <w:jc w:val="left"/>
      </w:pPr>
      <w:bookmarkStart w:id="3" w:name="P990"/>
      <w:bookmarkEnd w:id="3"/>
      <w:r>
        <w:t>по отбору социальных проектов,</w:t>
      </w:r>
      <w:r w:rsidR="00EE65A3">
        <w:t xml:space="preserve"> </w:t>
      </w:r>
      <w:r>
        <w:t>услуг, программ развития социально</w:t>
      </w:r>
      <w:r w:rsidR="00EE65A3">
        <w:t xml:space="preserve"> </w:t>
      </w:r>
      <w:r>
        <w:t xml:space="preserve">ориентированных некоммерческих </w:t>
      </w:r>
      <w:r w:rsidR="00EE65A3">
        <w:t xml:space="preserve">  </w:t>
      </w:r>
      <w:r>
        <w:t xml:space="preserve">организаций </w:t>
      </w:r>
    </w:p>
    <w:p w:rsidR="00C8420D" w:rsidRPr="00C8420D" w:rsidRDefault="00C8420D" w:rsidP="00C8420D">
      <w:pPr>
        <w:pStyle w:val="20"/>
        <w:spacing w:line="280" w:lineRule="exact"/>
      </w:pPr>
      <w:r w:rsidRPr="00C8420D">
        <w:t>ОЦЕНОЧНАЯ ВЕДОМОСТЬ</w:t>
      </w:r>
    </w:p>
    <w:p w:rsidR="00C8420D" w:rsidRPr="00C8420D" w:rsidRDefault="00C8420D" w:rsidP="00C8420D">
      <w:pPr>
        <w:pStyle w:val="20"/>
        <w:spacing w:before="0" w:after="0" w:line="280" w:lineRule="exact"/>
        <w:rPr>
          <w:sz w:val="20"/>
          <w:szCs w:val="20"/>
        </w:rPr>
      </w:pPr>
      <w:r w:rsidRPr="00C8420D">
        <w:t>по проекту</w:t>
      </w:r>
      <w:r w:rsidRPr="00C8420D">
        <w:rPr>
          <w:sz w:val="20"/>
          <w:szCs w:val="20"/>
        </w:rPr>
        <w:t>__________________________________</w:t>
      </w:r>
    </w:p>
    <w:p w:rsidR="0081441D" w:rsidRDefault="00C8420D" w:rsidP="00C8420D">
      <w:pPr>
        <w:pStyle w:val="20"/>
        <w:spacing w:before="0" w:after="0"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395"/>
        <w:gridCol w:w="5335"/>
      </w:tblGrid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№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п/п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Критерии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Оценка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Наличие опыта СОНКО в реализации организационно-массовых мероприятий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нет опыта – 0 баллов;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за каждое реализованное мероприятие за 2 года до подачи заявки на конкурс – 1 балл;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максимальная оценка по данному критерию составляет 3 балла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2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 xml:space="preserve">Уровень софинансирования  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 xml:space="preserve">уровень софинансирования   10 %  - 1 балл;. 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уровень софинансирования более 10 %- 2 балла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3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Наличие в проекте/услуге/программе развития НКО участников, относящихся к отдельным категориям граждан (граждане пожилого возраста (женщины старше 55 лет, мужчины старше 60 лет), инвалиды (в том числе дети-инвалиды), ветераны (труда, военной службы, боевых действий)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нет – 0 баллов;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да – 1 балл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4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Актуальность и социальная значимость проекта/услуги/программы развития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0 баллов –проблема, заявленная в проекте, не сформулирована и не обоснована;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1 балл – проблема, заявленная в проекте, сформулирована общими фразами, ее социальная значимость для территории и целевой группы не обоснована объективными данными;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2 балла - проблема, заявленная в проекте, сформулирована, ее социальная значимость обоснована объективными данными, проблема актуальна для целевой группы и для территории реализации проекта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5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Инновационность, уникальность проекта/услуги/программы развития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0 баллов – деятельность по проекту/услуге/программе является продолжением осуществляемой (ранее осуществляющейся) деятельности общественной организации;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1 балл – в проекте/услуге/программе не предполагается использование новых механизмов решения заявленной проблемы. Проект не носит инновационный характер;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2 балла – в проекте предполагается использование новых механизмов решения заявленной в проекте/услуге/программе проблемы, но в целом проект не является инновационным;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3 балла – деятельность по проекту/услуге/программе направлена на внедрение новых практик и методов в перспективную деятельность общественной организации. Проект носит инновационный характер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Измеримость, достижимость результатов, соответствие целям и задачам проекта/услуги/программы развития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0 баллов – результаты проекта/услуги/программы не представлены;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1 балл – запланированные результаты проекта не соответствуют заявленным в социальном проекте целям и задачам, неконкретны и неизмеримы;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2 балла – запланированные результаты проекта /услуги/программы соответствуют заявленным целям и задачам проекта и отражают только количественные показатели;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3 балла – запланированные результаты проекта /услуги/программы соответствуют заявленным целям и задачам, способствуют решению заявленной  социальной проблемы, отражают количественные и качественные показатели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7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Возможность дальнейшего развития проекта/услуги/программы развития и трансляция его результатов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0 баллов – проект/услуга/программа реализуется однократно, без его дальнейшего развития;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1 балл – описано дальнейшее развитие, но не прописаны источники финансирования и ресурсного обеспечения этой деятельности;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2 балла – описано дальнейшее развитие проекта/услуги/программы, а также источники финансирования и ресурсного обеспечения деятельности по его развитию;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 xml:space="preserve">3 балла – описано дальнейшее развитие проекта/услуги/программы, источники финансирования и ресурсного обеспечения деятельности. В проекте /услуге/программе предусмотрены мероприятия по трансляции результатов 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8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Информационная открытость заявителя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0 баллов – у организации отсутствует сайт и (или) страницы (группы) в социальных сетях. Информация о деятельности организации отсутствует в Интернете;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1 балл – организация имеет сайт и (или) страницы (группы) в социальных сетях, но они содержат неактуальную (устаревшую)информацию о деятельности;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2 балла – организация имеет действующий сайт, страницы (группы) в социальных сетях с актуальной информацией, подробными сведениями об организации, привлекаемых ресурсах. Информацию о деятельности легко найти в Интернете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9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Вклад организации в реализацию проекта (финансы и ресурсы организации, партнеров, спонсоров)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 xml:space="preserve"> 0 баллов – вклад в проекте /услуги/программы отсутствует, реализация предполагается только за счет субсидии (гранта в форме субсидии);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1 балл – вклад в проекте /услуге/программе присутствует, но он отражен формально и не подтверждён;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2 балла – вклад в проекте /услуге/программе присутствует, подтверждён и способствует достижению результатов проекта /услуги/программы</w:t>
            </w:r>
          </w:p>
        </w:tc>
      </w:tr>
      <w:tr w:rsidR="0081441D" w:rsidRPr="0081441D" w:rsidTr="00F33DB2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10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Вовлечение представителей местного сообщества в качестве добровольцев в решение социальной проблемы, заявленной в проекте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0 баллов – организация не вовлекает в проект представителей местного сообщества в качестве добровольцев или вовлекает в качестве зрителей или участников мероприятий;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1 балл – организация вовлекает представителей местного сообщества в качестве добровольцев, только на этапе реализации проекта;</w:t>
            </w:r>
          </w:p>
          <w:p w:rsidR="0081441D" w:rsidRPr="0081441D" w:rsidRDefault="0081441D" w:rsidP="0081441D">
            <w:pPr>
              <w:pStyle w:val="20"/>
              <w:spacing w:before="0" w:after="0"/>
              <w:rPr>
                <w:sz w:val="24"/>
                <w:szCs w:val="24"/>
              </w:rPr>
            </w:pPr>
            <w:r w:rsidRPr="0081441D">
              <w:rPr>
                <w:sz w:val="24"/>
                <w:szCs w:val="24"/>
              </w:rPr>
              <w:t>2 балла – организация вовлекает в проект представителей местного сообщества, в качестве добровольцев на всех его этапах. Их участие подтверждается. Предусмотрены и описаны механизмы и ресурсы для работы с добровольцами.</w:t>
            </w:r>
          </w:p>
        </w:tc>
      </w:tr>
    </w:tbl>
    <w:p w:rsidR="0081441D" w:rsidRPr="00160E3D" w:rsidRDefault="00C8420D" w:rsidP="0081441D">
      <w:pPr>
        <w:pStyle w:val="20"/>
        <w:spacing w:line="280" w:lineRule="exact"/>
      </w:pPr>
      <w:r w:rsidRPr="00160E3D">
        <w:rPr>
          <w:sz w:val="24"/>
          <w:szCs w:val="24"/>
        </w:rPr>
        <w:t>Член Комиссии</w:t>
      </w:r>
      <w:r w:rsidRPr="00C8420D">
        <w:t xml:space="preserve"> _________                                          _____________________</w:t>
      </w:r>
      <w:r w:rsidRPr="00160E3D">
        <w:rPr>
          <w:sz w:val="18"/>
          <w:szCs w:val="18"/>
        </w:rPr>
        <w:t xml:space="preserve"> (подпись)                                                      </w:t>
      </w:r>
      <w:r w:rsidR="00160E3D">
        <w:rPr>
          <w:sz w:val="18"/>
          <w:szCs w:val="18"/>
        </w:rPr>
        <w:t xml:space="preserve">                                                                                               </w:t>
      </w:r>
      <w:r w:rsidRPr="00160E3D">
        <w:rPr>
          <w:sz w:val="18"/>
          <w:szCs w:val="18"/>
        </w:rPr>
        <w:t>(расшифровка подписи</w:t>
      </w:r>
      <w:bookmarkStart w:id="4" w:name="P1075"/>
      <w:bookmarkEnd w:id="4"/>
      <w:r w:rsidR="0081441D" w:rsidRPr="00160E3D">
        <w:rPr>
          <w:sz w:val="18"/>
          <w:szCs w:val="18"/>
        </w:rPr>
        <w:t>)</w:t>
      </w:r>
    </w:p>
    <w:p w:rsidR="00EE65A3" w:rsidRDefault="00EE65A3" w:rsidP="00160E3D">
      <w:pPr>
        <w:pStyle w:val="20"/>
        <w:spacing w:before="0" w:after="0"/>
        <w:jc w:val="right"/>
      </w:pPr>
    </w:p>
    <w:p w:rsidR="00EE65A3" w:rsidRDefault="00EE65A3" w:rsidP="00160E3D">
      <w:pPr>
        <w:pStyle w:val="20"/>
        <w:spacing w:before="0" w:after="0"/>
        <w:jc w:val="right"/>
      </w:pPr>
    </w:p>
    <w:p w:rsidR="00EE65A3" w:rsidRDefault="00EE65A3" w:rsidP="00160E3D">
      <w:pPr>
        <w:pStyle w:val="20"/>
        <w:spacing w:before="0" w:after="0"/>
        <w:jc w:val="right"/>
      </w:pPr>
    </w:p>
    <w:p w:rsidR="00160E3D" w:rsidRPr="00160E3D" w:rsidRDefault="00160E3D" w:rsidP="00160E3D">
      <w:pPr>
        <w:pStyle w:val="20"/>
        <w:spacing w:before="0" w:after="0"/>
        <w:jc w:val="right"/>
      </w:pPr>
      <w:r w:rsidRPr="00160E3D">
        <w:t>Приложение №</w:t>
      </w:r>
      <w:r>
        <w:t>2</w:t>
      </w:r>
      <w:r w:rsidRPr="00160E3D">
        <w:t xml:space="preserve"> </w:t>
      </w:r>
    </w:p>
    <w:p w:rsidR="00160E3D" w:rsidRPr="00160E3D" w:rsidRDefault="00160E3D" w:rsidP="00160E3D">
      <w:pPr>
        <w:pStyle w:val="20"/>
        <w:spacing w:before="0" w:after="0"/>
        <w:jc w:val="right"/>
      </w:pPr>
      <w:r w:rsidRPr="00160E3D">
        <w:t>к Положению о конкурсной комиссии</w:t>
      </w:r>
    </w:p>
    <w:p w:rsidR="00160E3D" w:rsidRPr="00160E3D" w:rsidRDefault="00160E3D" w:rsidP="00160E3D">
      <w:pPr>
        <w:pStyle w:val="20"/>
        <w:spacing w:before="0" w:after="0"/>
        <w:jc w:val="right"/>
      </w:pPr>
      <w:r w:rsidRPr="00160E3D">
        <w:t>по отбору социальных проектов,</w:t>
      </w:r>
    </w:p>
    <w:p w:rsidR="00160E3D" w:rsidRPr="00160E3D" w:rsidRDefault="00160E3D" w:rsidP="00160E3D">
      <w:pPr>
        <w:pStyle w:val="20"/>
        <w:spacing w:before="0" w:after="0"/>
        <w:jc w:val="right"/>
      </w:pPr>
      <w:r w:rsidRPr="00160E3D">
        <w:t>услуг, программ развития социально</w:t>
      </w:r>
    </w:p>
    <w:p w:rsidR="00160E3D" w:rsidRPr="00160E3D" w:rsidRDefault="00160E3D" w:rsidP="00160E3D">
      <w:pPr>
        <w:pStyle w:val="20"/>
        <w:spacing w:before="0" w:after="0"/>
        <w:jc w:val="right"/>
      </w:pPr>
      <w:r w:rsidRPr="00160E3D">
        <w:t xml:space="preserve">ориентированных некоммерческих </w:t>
      </w:r>
    </w:p>
    <w:p w:rsidR="00160E3D" w:rsidRPr="00160E3D" w:rsidRDefault="00160E3D" w:rsidP="00160E3D">
      <w:pPr>
        <w:pStyle w:val="20"/>
        <w:spacing w:before="0" w:after="0"/>
        <w:jc w:val="right"/>
      </w:pPr>
      <w:r w:rsidRPr="00160E3D">
        <w:t xml:space="preserve">организаций </w:t>
      </w:r>
    </w:p>
    <w:p w:rsidR="00C8420D" w:rsidRPr="00C8420D" w:rsidRDefault="00C8420D" w:rsidP="00C8420D">
      <w:pPr>
        <w:pStyle w:val="20"/>
        <w:spacing w:before="0" w:after="0" w:line="280" w:lineRule="exact"/>
        <w:jc w:val="right"/>
      </w:pPr>
    </w:p>
    <w:p w:rsidR="00C8420D" w:rsidRPr="00C8420D" w:rsidRDefault="00C8420D" w:rsidP="00C8420D">
      <w:pPr>
        <w:pStyle w:val="20"/>
        <w:spacing w:line="280" w:lineRule="exact"/>
        <w:jc w:val="center"/>
      </w:pPr>
      <w:bookmarkStart w:id="5" w:name="P1163"/>
      <w:bookmarkEnd w:id="5"/>
      <w:r w:rsidRPr="00C8420D">
        <w:t>СВОДНАЯ ВЕДОМОСТЬ</w:t>
      </w:r>
    </w:p>
    <w:tbl>
      <w:tblPr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428"/>
        <w:gridCol w:w="2499"/>
      </w:tblGrid>
      <w:tr w:rsidR="00C8420D" w:rsidRPr="00C8420D" w:rsidTr="00C8420D">
        <w:trPr>
          <w:trHeight w:val="241"/>
        </w:trPr>
        <w:tc>
          <w:tcPr>
            <w:tcW w:w="595" w:type="dxa"/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C8420D">
              <w:rPr>
                <w:sz w:val="24"/>
                <w:szCs w:val="24"/>
              </w:rPr>
              <w:t xml:space="preserve">N </w:t>
            </w:r>
          </w:p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C8420D">
              <w:rPr>
                <w:sz w:val="24"/>
                <w:szCs w:val="24"/>
              </w:rPr>
              <w:t>п/п</w:t>
            </w:r>
          </w:p>
        </w:tc>
        <w:tc>
          <w:tcPr>
            <w:tcW w:w="3570" w:type="dxa"/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C8420D">
              <w:rPr>
                <w:sz w:val="24"/>
                <w:szCs w:val="24"/>
              </w:rPr>
              <w:t xml:space="preserve">   Наименование   </w:t>
            </w:r>
          </w:p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C8420D">
              <w:rPr>
                <w:sz w:val="24"/>
                <w:szCs w:val="24"/>
              </w:rPr>
              <w:t xml:space="preserve">         (проекта)          </w:t>
            </w:r>
          </w:p>
        </w:tc>
        <w:tc>
          <w:tcPr>
            <w:tcW w:w="1428" w:type="dxa"/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C8420D">
              <w:rPr>
                <w:sz w:val="24"/>
                <w:szCs w:val="24"/>
              </w:rPr>
              <w:t xml:space="preserve"> Итоговый </w:t>
            </w:r>
          </w:p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C8420D">
              <w:rPr>
                <w:sz w:val="24"/>
                <w:szCs w:val="24"/>
              </w:rPr>
              <w:t xml:space="preserve">   балл   </w:t>
            </w:r>
          </w:p>
        </w:tc>
        <w:tc>
          <w:tcPr>
            <w:tcW w:w="2499" w:type="dxa"/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C8420D">
              <w:rPr>
                <w:sz w:val="24"/>
                <w:szCs w:val="24"/>
              </w:rPr>
              <w:t>Сумма для</w:t>
            </w:r>
          </w:p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C8420D">
              <w:rPr>
                <w:sz w:val="24"/>
                <w:szCs w:val="24"/>
              </w:rPr>
              <w:t>выполнения</w:t>
            </w:r>
          </w:p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C8420D">
              <w:rPr>
                <w:sz w:val="24"/>
                <w:szCs w:val="24"/>
              </w:rPr>
              <w:t>проекта</w:t>
            </w:r>
          </w:p>
        </w:tc>
      </w:tr>
      <w:tr w:rsidR="00C8420D" w:rsidRPr="00C8420D" w:rsidTr="00C8420D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</w:p>
        </w:tc>
      </w:tr>
      <w:tr w:rsidR="00C8420D" w:rsidRPr="00C8420D" w:rsidTr="00C8420D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C8420D" w:rsidRPr="00C8420D" w:rsidRDefault="00C8420D" w:rsidP="00C8420D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</w:p>
        </w:tc>
      </w:tr>
    </w:tbl>
    <w:p w:rsidR="00C8420D" w:rsidRPr="00C8420D" w:rsidRDefault="00C8420D" w:rsidP="00C8420D">
      <w:pPr>
        <w:pStyle w:val="20"/>
        <w:spacing w:line="280" w:lineRule="exact"/>
      </w:pPr>
    </w:p>
    <w:p w:rsidR="00C8420D" w:rsidRPr="00C8420D" w:rsidRDefault="00C8420D" w:rsidP="00C8420D">
      <w:pPr>
        <w:pStyle w:val="20"/>
        <w:spacing w:line="280" w:lineRule="exact"/>
        <w:jc w:val="right"/>
      </w:pPr>
      <w:r w:rsidRPr="00C8420D">
        <w:t>Председатель Комиссии:  _________ _____________________</w:t>
      </w:r>
    </w:p>
    <w:p w:rsidR="00C8420D" w:rsidRPr="00C8420D" w:rsidRDefault="00C8420D" w:rsidP="00C8420D">
      <w:pPr>
        <w:pStyle w:val="20"/>
        <w:spacing w:line="280" w:lineRule="exact"/>
        <w:jc w:val="right"/>
      </w:pPr>
    </w:p>
    <w:p w:rsidR="00C8420D" w:rsidRPr="00C8420D" w:rsidRDefault="00C8420D" w:rsidP="00C8420D">
      <w:pPr>
        <w:pStyle w:val="20"/>
        <w:spacing w:line="280" w:lineRule="exact"/>
        <w:jc w:val="right"/>
      </w:pPr>
      <w:r w:rsidRPr="00C8420D">
        <w:t>Секретарь Комиссии:     _________ _____________________</w:t>
      </w:r>
    </w:p>
    <w:p w:rsidR="00C8420D" w:rsidRPr="00C8420D" w:rsidRDefault="00C8420D" w:rsidP="00C8420D">
      <w:pPr>
        <w:pStyle w:val="20"/>
        <w:spacing w:line="280" w:lineRule="exact"/>
        <w:jc w:val="right"/>
      </w:pPr>
    </w:p>
    <w:p w:rsidR="00C8420D" w:rsidRPr="00C8420D" w:rsidRDefault="00C8420D" w:rsidP="00C8420D">
      <w:pPr>
        <w:pStyle w:val="20"/>
        <w:spacing w:line="280" w:lineRule="exact"/>
        <w:jc w:val="right"/>
      </w:pPr>
      <w:r w:rsidRPr="00C8420D">
        <w:t>Члены Комиссии:         _________ _____________________</w:t>
      </w:r>
    </w:p>
    <w:p w:rsidR="00C8420D" w:rsidRPr="00C8420D" w:rsidRDefault="00C8420D" w:rsidP="00C8420D">
      <w:pPr>
        <w:pStyle w:val="20"/>
        <w:spacing w:line="280" w:lineRule="exact"/>
        <w:jc w:val="right"/>
      </w:pPr>
      <w:r w:rsidRPr="00C8420D">
        <w:t xml:space="preserve">                                        _________ _____________________</w:t>
      </w:r>
    </w:p>
    <w:p w:rsidR="00C8420D" w:rsidRPr="00C81B18" w:rsidRDefault="00C8420D" w:rsidP="00C8420D">
      <w:pPr>
        <w:pStyle w:val="20"/>
        <w:spacing w:line="280" w:lineRule="exact"/>
        <w:jc w:val="right"/>
        <w:rPr>
          <w:sz w:val="24"/>
          <w:szCs w:val="24"/>
        </w:rPr>
      </w:pPr>
    </w:p>
    <w:sectPr w:rsidR="00C8420D" w:rsidRPr="00C81B18" w:rsidSect="00A90709">
      <w:pgSz w:w="11900" w:h="16840" w:code="9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3F" w:rsidRDefault="0027543F">
      <w:r>
        <w:separator/>
      </w:r>
    </w:p>
  </w:endnote>
  <w:endnote w:type="continuationSeparator" w:id="0">
    <w:p w:rsidR="0027543F" w:rsidRDefault="0027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3F" w:rsidRDefault="0027543F"/>
  </w:footnote>
  <w:footnote w:type="continuationSeparator" w:id="0">
    <w:p w:rsidR="0027543F" w:rsidRDefault="002754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87A"/>
    <w:multiLevelType w:val="hybridMultilevel"/>
    <w:tmpl w:val="CD0A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E15"/>
    <w:multiLevelType w:val="multilevel"/>
    <w:tmpl w:val="9C46A01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0512F"/>
    <w:multiLevelType w:val="hybridMultilevel"/>
    <w:tmpl w:val="F392CC9E"/>
    <w:lvl w:ilvl="0" w:tplc="DEC00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39593E"/>
    <w:multiLevelType w:val="multilevel"/>
    <w:tmpl w:val="B568C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43E9F"/>
    <w:multiLevelType w:val="multilevel"/>
    <w:tmpl w:val="3CC6D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5B0688"/>
    <w:multiLevelType w:val="multilevel"/>
    <w:tmpl w:val="9DBCE7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BB7363"/>
    <w:multiLevelType w:val="multilevel"/>
    <w:tmpl w:val="C7A230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41977"/>
    <w:multiLevelType w:val="multilevel"/>
    <w:tmpl w:val="498A9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DC6119"/>
    <w:multiLevelType w:val="multilevel"/>
    <w:tmpl w:val="8C54D4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0C1273"/>
    <w:multiLevelType w:val="multilevel"/>
    <w:tmpl w:val="FF32E8D6"/>
    <w:lvl w:ilvl="0">
      <w:start w:val="1"/>
      <w:numFmt w:val="decimal"/>
      <w:lvlText w:val="4.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310B12"/>
    <w:multiLevelType w:val="multilevel"/>
    <w:tmpl w:val="A036B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7B0E02"/>
    <w:multiLevelType w:val="multilevel"/>
    <w:tmpl w:val="0C125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E360A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262E7437"/>
    <w:multiLevelType w:val="multilevel"/>
    <w:tmpl w:val="8720626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9C2673"/>
    <w:multiLevelType w:val="multilevel"/>
    <w:tmpl w:val="988CB44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22A2C"/>
    <w:multiLevelType w:val="multilevel"/>
    <w:tmpl w:val="4156F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014258"/>
    <w:multiLevelType w:val="hybridMultilevel"/>
    <w:tmpl w:val="BFF0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15A03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34D91C99"/>
    <w:multiLevelType w:val="hybridMultilevel"/>
    <w:tmpl w:val="9268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2562D"/>
    <w:multiLevelType w:val="multilevel"/>
    <w:tmpl w:val="70F6F9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45301B"/>
    <w:multiLevelType w:val="multilevel"/>
    <w:tmpl w:val="4B92741C"/>
    <w:lvl w:ilvl="0">
      <w:start w:val="10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B95945"/>
    <w:multiLevelType w:val="multilevel"/>
    <w:tmpl w:val="E5AEEFA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321237"/>
    <w:multiLevelType w:val="multilevel"/>
    <w:tmpl w:val="EDB854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A12A7F"/>
    <w:multiLevelType w:val="multilevel"/>
    <w:tmpl w:val="E4868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CC1A83"/>
    <w:multiLevelType w:val="multilevel"/>
    <w:tmpl w:val="96C6B086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1F79F8"/>
    <w:multiLevelType w:val="multilevel"/>
    <w:tmpl w:val="EEDE7B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5C05C8"/>
    <w:multiLevelType w:val="multilevel"/>
    <w:tmpl w:val="E0D87E7A"/>
    <w:lvl w:ilvl="0">
      <w:start w:val="1"/>
      <w:numFmt w:val="decimal"/>
      <w:lvlText w:val="6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84514B"/>
    <w:multiLevelType w:val="multilevel"/>
    <w:tmpl w:val="BEF41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FA39EC"/>
    <w:multiLevelType w:val="multilevel"/>
    <w:tmpl w:val="8BC464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8C438D"/>
    <w:multiLevelType w:val="multilevel"/>
    <w:tmpl w:val="4F9437A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BE3F72"/>
    <w:multiLevelType w:val="hybridMultilevel"/>
    <w:tmpl w:val="8646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535F9"/>
    <w:multiLevelType w:val="multilevel"/>
    <w:tmpl w:val="BB40286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7963AC"/>
    <w:multiLevelType w:val="multilevel"/>
    <w:tmpl w:val="33B0408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F62A83"/>
    <w:multiLevelType w:val="multilevel"/>
    <w:tmpl w:val="1AD49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81437C"/>
    <w:multiLevelType w:val="multilevel"/>
    <w:tmpl w:val="48BA6CA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35" w15:restartNumberingAfterBreak="0">
    <w:nsid w:val="72AC7629"/>
    <w:multiLevelType w:val="multilevel"/>
    <w:tmpl w:val="C122CF8C"/>
    <w:lvl w:ilvl="0">
      <w:start w:val="1"/>
      <w:numFmt w:val="decimal"/>
      <w:lvlText w:val="3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EE5153"/>
    <w:multiLevelType w:val="multilevel"/>
    <w:tmpl w:val="448058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896B9A"/>
    <w:multiLevelType w:val="multilevel"/>
    <w:tmpl w:val="8708B28C"/>
    <w:lvl w:ilvl="0">
      <w:start w:val="1"/>
      <w:numFmt w:val="decimal"/>
      <w:lvlText w:val="4.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A44806"/>
    <w:multiLevelType w:val="multilevel"/>
    <w:tmpl w:val="85881EA0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7E00CDF"/>
    <w:multiLevelType w:val="multilevel"/>
    <w:tmpl w:val="F8AECDD2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C06C08"/>
    <w:multiLevelType w:val="multilevel"/>
    <w:tmpl w:val="6FC8A748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400733"/>
    <w:multiLevelType w:val="multilevel"/>
    <w:tmpl w:val="AC305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1E323B"/>
    <w:multiLevelType w:val="multilevel"/>
    <w:tmpl w:val="9BC09CDA"/>
    <w:lvl w:ilvl="0">
      <w:start w:val="1"/>
      <w:numFmt w:val="decimal"/>
      <w:lvlText w:val="4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CA704F"/>
    <w:multiLevelType w:val="multilevel"/>
    <w:tmpl w:val="986C04B2"/>
    <w:lvl w:ilvl="0">
      <w:start w:val="1"/>
      <w:numFmt w:val="decimal"/>
      <w:lvlText w:val="4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63657D"/>
    <w:multiLevelType w:val="multilevel"/>
    <w:tmpl w:val="56F2DAA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8334CC"/>
    <w:multiLevelType w:val="multilevel"/>
    <w:tmpl w:val="4D58B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45"/>
  </w:num>
  <w:num w:numId="4">
    <w:abstractNumId w:val="11"/>
  </w:num>
  <w:num w:numId="5">
    <w:abstractNumId w:val="23"/>
  </w:num>
  <w:num w:numId="6">
    <w:abstractNumId w:val="33"/>
  </w:num>
  <w:num w:numId="7">
    <w:abstractNumId w:val="15"/>
  </w:num>
  <w:num w:numId="8">
    <w:abstractNumId w:val="41"/>
  </w:num>
  <w:num w:numId="9">
    <w:abstractNumId w:val="3"/>
  </w:num>
  <w:num w:numId="10">
    <w:abstractNumId w:val="25"/>
  </w:num>
  <w:num w:numId="11">
    <w:abstractNumId w:val="21"/>
  </w:num>
  <w:num w:numId="12">
    <w:abstractNumId w:val="40"/>
  </w:num>
  <w:num w:numId="13">
    <w:abstractNumId w:val="36"/>
  </w:num>
  <w:num w:numId="14">
    <w:abstractNumId w:val="6"/>
  </w:num>
  <w:num w:numId="15">
    <w:abstractNumId w:val="31"/>
  </w:num>
  <w:num w:numId="16">
    <w:abstractNumId w:val="19"/>
  </w:num>
  <w:num w:numId="17">
    <w:abstractNumId w:val="22"/>
  </w:num>
  <w:num w:numId="18">
    <w:abstractNumId w:val="13"/>
  </w:num>
  <w:num w:numId="19">
    <w:abstractNumId w:val="43"/>
  </w:num>
  <w:num w:numId="20">
    <w:abstractNumId w:val="29"/>
  </w:num>
  <w:num w:numId="21">
    <w:abstractNumId w:val="42"/>
  </w:num>
  <w:num w:numId="22">
    <w:abstractNumId w:val="39"/>
  </w:num>
  <w:num w:numId="23">
    <w:abstractNumId w:val="20"/>
  </w:num>
  <w:num w:numId="24">
    <w:abstractNumId w:val="32"/>
  </w:num>
  <w:num w:numId="25">
    <w:abstractNumId w:val="44"/>
  </w:num>
  <w:num w:numId="26">
    <w:abstractNumId w:val="35"/>
  </w:num>
  <w:num w:numId="27">
    <w:abstractNumId w:val="37"/>
  </w:num>
  <w:num w:numId="28">
    <w:abstractNumId w:val="9"/>
  </w:num>
  <w:num w:numId="29">
    <w:abstractNumId w:val="1"/>
  </w:num>
  <w:num w:numId="30">
    <w:abstractNumId w:val="28"/>
  </w:num>
  <w:num w:numId="31">
    <w:abstractNumId w:val="8"/>
  </w:num>
  <w:num w:numId="32">
    <w:abstractNumId w:val="5"/>
  </w:num>
  <w:num w:numId="33">
    <w:abstractNumId w:val="14"/>
  </w:num>
  <w:num w:numId="34">
    <w:abstractNumId w:val="26"/>
  </w:num>
  <w:num w:numId="35">
    <w:abstractNumId w:val="24"/>
  </w:num>
  <w:num w:numId="36">
    <w:abstractNumId w:val="27"/>
  </w:num>
  <w:num w:numId="37">
    <w:abstractNumId w:val="17"/>
  </w:num>
  <w:num w:numId="38">
    <w:abstractNumId w:val="12"/>
  </w:num>
  <w:num w:numId="39">
    <w:abstractNumId w:val="2"/>
  </w:num>
  <w:num w:numId="40">
    <w:abstractNumId w:val="38"/>
  </w:num>
  <w:num w:numId="41">
    <w:abstractNumId w:val="30"/>
  </w:num>
  <w:num w:numId="42">
    <w:abstractNumId w:val="18"/>
  </w:num>
  <w:num w:numId="43">
    <w:abstractNumId w:val="34"/>
  </w:num>
  <w:num w:numId="44">
    <w:abstractNumId w:val="16"/>
  </w:num>
  <w:num w:numId="45">
    <w:abstractNumId w:val="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1D"/>
    <w:rsid w:val="0002230A"/>
    <w:rsid w:val="00034E00"/>
    <w:rsid w:val="0005237B"/>
    <w:rsid w:val="00082F38"/>
    <w:rsid w:val="000971E4"/>
    <w:rsid w:val="000A14CF"/>
    <w:rsid w:val="000A151D"/>
    <w:rsid w:val="000E3068"/>
    <w:rsid w:val="00110EF4"/>
    <w:rsid w:val="00116E34"/>
    <w:rsid w:val="001206F2"/>
    <w:rsid w:val="00122849"/>
    <w:rsid w:val="0012589C"/>
    <w:rsid w:val="00150DD9"/>
    <w:rsid w:val="0015547F"/>
    <w:rsid w:val="00160E3D"/>
    <w:rsid w:val="00163E12"/>
    <w:rsid w:val="00190D59"/>
    <w:rsid w:val="001939E8"/>
    <w:rsid w:val="001E7FE9"/>
    <w:rsid w:val="00241D2F"/>
    <w:rsid w:val="00252D8A"/>
    <w:rsid w:val="0027543F"/>
    <w:rsid w:val="002B4FC4"/>
    <w:rsid w:val="002B6980"/>
    <w:rsid w:val="002B7768"/>
    <w:rsid w:val="002C29F5"/>
    <w:rsid w:val="002C41A7"/>
    <w:rsid w:val="002F22EA"/>
    <w:rsid w:val="00306B9B"/>
    <w:rsid w:val="003173C3"/>
    <w:rsid w:val="00331B3B"/>
    <w:rsid w:val="003400F9"/>
    <w:rsid w:val="003467EE"/>
    <w:rsid w:val="003544CB"/>
    <w:rsid w:val="00366DA1"/>
    <w:rsid w:val="00377655"/>
    <w:rsid w:val="00387B13"/>
    <w:rsid w:val="003A025C"/>
    <w:rsid w:val="003B6AE3"/>
    <w:rsid w:val="003C1A46"/>
    <w:rsid w:val="003C64B3"/>
    <w:rsid w:val="003D6562"/>
    <w:rsid w:val="003E56FC"/>
    <w:rsid w:val="0044284C"/>
    <w:rsid w:val="004523A6"/>
    <w:rsid w:val="00465F87"/>
    <w:rsid w:val="00490DC3"/>
    <w:rsid w:val="004A7F90"/>
    <w:rsid w:val="004C332B"/>
    <w:rsid w:val="004C492A"/>
    <w:rsid w:val="005103DB"/>
    <w:rsid w:val="0051058E"/>
    <w:rsid w:val="00516E8C"/>
    <w:rsid w:val="00550DEF"/>
    <w:rsid w:val="0055153F"/>
    <w:rsid w:val="00551639"/>
    <w:rsid w:val="00563C8A"/>
    <w:rsid w:val="00564106"/>
    <w:rsid w:val="00574A5C"/>
    <w:rsid w:val="0057691D"/>
    <w:rsid w:val="00593407"/>
    <w:rsid w:val="00596E60"/>
    <w:rsid w:val="005C0336"/>
    <w:rsid w:val="005C0C4E"/>
    <w:rsid w:val="005C2DE5"/>
    <w:rsid w:val="00613F15"/>
    <w:rsid w:val="00622796"/>
    <w:rsid w:val="00647C96"/>
    <w:rsid w:val="0065172A"/>
    <w:rsid w:val="0067158D"/>
    <w:rsid w:val="00682401"/>
    <w:rsid w:val="00697B7B"/>
    <w:rsid w:val="006D6172"/>
    <w:rsid w:val="006F4029"/>
    <w:rsid w:val="00745248"/>
    <w:rsid w:val="007669D8"/>
    <w:rsid w:val="00771762"/>
    <w:rsid w:val="00773464"/>
    <w:rsid w:val="00777CF4"/>
    <w:rsid w:val="007A32E8"/>
    <w:rsid w:val="007B7D0E"/>
    <w:rsid w:val="007D6D65"/>
    <w:rsid w:val="0081441D"/>
    <w:rsid w:val="008153A3"/>
    <w:rsid w:val="0082632F"/>
    <w:rsid w:val="00872F01"/>
    <w:rsid w:val="008A2B59"/>
    <w:rsid w:val="008C0E47"/>
    <w:rsid w:val="008C0ED2"/>
    <w:rsid w:val="008F07DB"/>
    <w:rsid w:val="008F0E42"/>
    <w:rsid w:val="00902845"/>
    <w:rsid w:val="009079F7"/>
    <w:rsid w:val="00923B7E"/>
    <w:rsid w:val="00925344"/>
    <w:rsid w:val="00926DC1"/>
    <w:rsid w:val="00930282"/>
    <w:rsid w:val="00942885"/>
    <w:rsid w:val="009428CE"/>
    <w:rsid w:val="00955E97"/>
    <w:rsid w:val="00956A24"/>
    <w:rsid w:val="00976079"/>
    <w:rsid w:val="0099647E"/>
    <w:rsid w:val="009A44FA"/>
    <w:rsid w:val="009E38E3"/>
    <w:rsid w:val="00A05B61"/>
    <w:rsid w:val="00A05FDE"/>
    <w:rsid w:val="00A11C6D"/>
    <w:rsid w:val="00A26CAF"/>
    <w:rsid w:val="00A27F56"/>
    <w:rsid w:val="00A90709"/>
    <w:rsid w:val="00AC4CDB"/>
    <w:rsid w:val="00B10AA8"/>
    <w:rsid w:val="00B36E81"/>
    <w:rsid w:val="00B41A65"/>
    <w:rsid w:val="00B852B3"/>
    <w:rsid w:val="00BA047B"/>
    <w:rsid w:val="00BA5A76"/>
    <w:rsid w:val="00BB4F6A"/>
    <w:rsid w:val="00BC3C69"/>
    <w:rsid w:val="00BD42DA"/>
    <w:rsid w:val="00BD4878"/>
    <w:rsid w:val="00C32A87"/>
    <w:rsid w:val="00C40BE0"/>
    <w:rsid w:val="00C50663"/>
    <w:rsid w:val="00C53EB5"/>
    <w:rsid w:val="00C7055C"/>
    <w:rsid w:val="00C75F14"/>
    <w:rsid w:val="00C81B18"/>
    <w:rsid w:val="00C8420D"/>
    <w:rsid w:val="00C84AAA"/>
    <w:rsid w:val="00CF687B"/>
    <w:rsid w:val="00D113FB"/>
    <w:rsid w:val="00D40363"/>
    <w:rsid w:val="00D508DE"/>
    <w:rsid w:val="00D70D0B"/>
    <w:rsid w:val="00D91B07"/>
    <w:rsid w:val="00D92478"/>
    <w:rsid w:val="00DC24F8"/>
    <w:rsid w:val="00DC4744"/>
    <w:rsid w:val="00DE182F"/>
    <w:rsid w:val="00DF1763"/>
    <w:rsid w:val="00DF6CEA"/>
    <w:rsid w:val="00E00628"/>
    <w:rsid w:val="00E16EBD"/>
    <w:rsid w:val="00E208C4"/>
    <w:rsid w:val="00E54396"/>
    <w:rsid w:val="00E73EDC"/>
    <w:rsid w:val="00E86FE8"/>
    <w:rsid w:val="00EA007D"/>
    <w:rsid w:val="00EA6417"/>
    <w:rsid w:val="00EB5EA1"/>
    <w:rsid w:val="00EC6EDD"/>
    <w:rsid w:val="00ED4FDC"/>
    <w:rsid w:val="00EE65A3"/>
    <w:rsid w:val="00EF53D9"/>
    <w:rsid w:val="00F235ED"/>
    <w:rsid w:val="00F33DB2"/>
    <w:rsid w:val="00F43470"/>
    <w:rsid w:val="00F60867"/>
    <w:rsid w:val="00F6292A"/>
    <w:rsid w:val="00F67857"/>
    <w:rsid w:val="00F70A0E"/>
    <w:rsid w:val="00FA1DC7"/>
    <w:rsid w:val="00FB5731"/>
    <w:rsid w:val="00FC25ED"/>
    <w:rsid w:val="00FD295F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C1B8A-00DD-40FB-8A2F-D9ADEA7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2D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2pt">
    <w:name w:val="Основной текст (6) + 12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1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763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27F56"/>
    <w:pPr>
      <w:ind w:left="720"/>
      <w:contextualSpacing/>
    </w:pPr>
  </w:style>
  <w:style w:type="table" w:styleId="ab">
    <w:name w:val="Table Grid"/>
    <w:basedOn w:val="a1"/>
    <w:uiPriority w:val="59"/>
    <w:rsid w:val="000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034E0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907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A90709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A90709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nformat">
    <w:name w:val="ConsPlusNonformat"/>
    <w:rsid w:val="00A90709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c">
    <w:name w:val="Plain Text"/>
    <w:basedOn w:val="a"/>
    <w:link w:val="ad"/>
    <w:rsid w:val="00A90709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d">
    <w:name w:val="Текст Знак"/>
    <w:basedOn w:val="a0"/>
    <w:link w:val="ac"/>
    <w:rsid w:val="00A90709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A90709"/>
  </w:style>
  <w:style w:type="character" w:customStyle="1" w:styleId="ae">
    <w:name w:val="Основной текст с отступом Знак"/>
    <w:basedOn w:val="a0"/>
    <w:link w:val="af"/>
    <w:locked/>
    <w:rsid w:val="00A90709"/>
    <w:rPr>
      <w:rFonts w:ascii="Calibri" w:eastAsia="Calibri" w:hAnsi="Calibri"/>
    </w:rPr>
  </w:style>
  <w:style w:type="paragraph" w:styleId="af">
    <w:name w:val="Body Text Indent"/>
    <w:basedOn w:val="a"/>
    <w:link w:val="ae"/>
    <w:rsid w:val="00A90709"/>
    <w:pPr>
      <w:widowControl/>
      <w:ind w:firstLine="567"/>
      <w:jc w:val="both"/>
    </w:pPr>
    <w:rPr>
      <w:rFonts w:ascii="Calibri" w:eastAsia="Calibri" w:hAnsi="Calibri"/>
      <w:color w:val="auto"/>
    </w:rPr>
  </w:style>
  <w:style w:type="character" w:customStyle="1" w:styleId="12">
    <w:name w:val="Основной текст с отступом Знак1"/>
    <w:basedOn w:val="a0"/>
    <w:uiPriority w:val="99"/>
    <w:semiHidden/>
    <w:rsid w:val="00A90709"/>
    <w:rPr>
      <w:color w:val="000000"/>
    </w:rPr>
  </w:style>
  <w:style w:type="paragraph" w:customStyle="1" w:styleId="13">
    <w:name w:val="Абзац списка1"/>
    <w:basedOn w:val="a"/>
    <w:rsid w:val="00A90709"/>
    <w:pPr>
      <w:widowControl/>
      <w:ind w:left="720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styleId="af0">
    <w:name w:val="Normal (Web)"/>
    <w:basedOn w:val="a"/>
    <w:uiPriority w:val="99"/>
    <w:unhideWhenUsed/>
    <w:rsid w:val="00A907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A907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mi-callto">
    <w:name w:val="wmi-callto"/>
    <w:basedOn w:val="a0"/>
    <w:rsid w:val="00A90709"/>
  </w:style>
  <w:style w:type="character" w:styleId="af1">
    <w:name w:val="Strong"/>
    <w:basedOn w:val="a0"/>
    <w:uiPriority w:val="22"/>
    <w:qFormat/>
    <w:rsid w:val="00A90709"/>
    <w:rPr>
      <w:b/>
      <w:bCs/>
    </w:rPr>
  </w:style>
  <w:style w:type="character" w:customStyle="1" w:styleId="ConsPlusNormal0">
    <w:name w:val="ConsPlusNormal Знак"/>
    <w:link w:val="ConsPlusNormal"/>
    <w:locked/>
    <w:rsid w:val="00A90709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formattext">
    <w:name w:val="formattext"/>
    <w:basedOn w:val="a"/>
    <w:rsid w:val="00A907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earchresult">
    <w:name w:val="search_result"/>
    <w:basedOn w:val="a0"/>
    <w:rsid w:val="00A90709"/>
  </w:style>
  <w:style w:type="paragraph" w:customStyle="1" w:styleId="ConsPlusTitle">
    <w:name w:val="ConsPlusTitle"/>
    <w:rsid w:val="00A9070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w8">
    <w:name w:val="w8"/>
    <w:basedOn w:val="a0"/>
    <w:rsid w:val="00A9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il.yandex.ru/?uid=102591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F2807A311875FB33A75F5002C20B887181BE204FCCA9FCE3F697C345081F165F42A35AC541F3798A4D220B0G6S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?uid=102591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EEE81144960198971E76620CF6D5C465B2D27086CF8D80072A29ABAC95068D79089F7BC977462A993E839BA6aCx1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FD97-0FE8-462C-A8C3-65B52A4B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8891</Words>
  <Characters>50681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Марина Александровна</cp:lastModifiedBy>
  <cp:revision>2</cp:revision>
  <cp:lastPrinted>2023-05-22T04:28:00Z</cp:lastPrinted>
  <dcterms:created xsi:type="dcterms:W3CDTF">2023-06-01T07:48:00Z</dcterms:created>
  <dcterms:modified xsi:type="dcterms:W3CDTF">2023-06-01T07:48:00Z</dcterms:modified>
</cp:coreProperties>
</file>