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645B6" w14:textId="72152C72" w:rsidR="004E4BC2" w:rsidRDefault="004E4BC2" w:rsidP="00A84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CC7">
        <w:rPr>
          <w:rFonts w:ascii="Times New Roman" w:hAnsi="Times New Roman" w:cs="Times New Roman"/>
          <w:sz w:val="28"/>
          <w:szCs w:val="28"/>
        </w:rPr>
        <w:t>Социокультурная адаптация иностранных граждан</w:t>
      </w:r>
    </w:p>
    <w:p w14:paraId="1D218FB3" w14:textId="03566116" w:rsidR="00A84CC7" w:rsidRPr="00A84CC7" w:rsidRDefault="00A84CC7" w:rsidP="00A84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CE2A2" w14:textId="2BFF78EF" w:rsidR="00A84CC7" w:rsidRDefault="005C5660" w:rsidP="00305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CC7">
        <w:rPr>
          <w:rFonts w:ascii="Times New Roman" w:hAnsi="Times New Roman" w:cs="Times New Roman"/>
          <w:sz w:val="28"/>
          <w:szCs w:val="28"/>
        </w:rPr>
        <w:t xml:space="preserve">Представители Администрации города Лесосибирска совместно с сотрудниками </w:t>
      </w:r>
      <w:r w:rsidRPr="00A84CC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отдела по вопросам миграции ОМВД России по Лесосибирску </w:t>
      </w:r>
      <w:r w:rsidR="00CE148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продолжают проведение лекций</w:t>
      </w:r>
      <w:r w:rsidRPr="00A84CC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для иностранных граждан, которые трудятся на лесопромышленных предприятиях нашего города.</w:t>
      </w:r>
      <w:r w:rsidRPr="00A84CC7">
        <w:rPr>
          <w:rFonts w:ascii="Times New Roman" w:hAnsi="Times New Roman" w:cs="Times New Roman"/>
          <w:sz w:val="28"/>
          <w:szCs w:val="28"/>
        </w:rPr>
        <w:t xml:space="preserve"> </w:t>
      </w:r>
      <w:r w:rsidR="00CE1488">
        <w:rPr>
          <w:rFonts w:ascii="Times New Roman" w:hAnsi="Times New Roman" w:cs="Times New Roman"/>
          <w:sz w:val="28"/>
          <w:szCs w:val="28"/>
        </w:rPr>
        <w:t xml:space="preserve"> </w:t>
      </w:r>
      <w:r w:rsidR="00A84C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 включает в себя следующие темы</w:t>
      </w:r>
      <w:r w:rsidRPr="005C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основы миграционного и трудового законодательства, основы неформального поведения в России, ответственность за несоблюдение законодательства и история отношений России и стран Центральной Азии. </w:t>
      </w:r>
      <w:r w:rsidR="00CE1488">
        <w:rPr>
          <w:rFonts w:ascii="Times New Roman" w:hAnsi="Times New Roman" w:cs="Times New Roman"/>
          <w:sz w:val="28"/>
          <w:szCs w:val="28"/>
        </w:rPr>
        <w:t>П</w:t>
      </w:r>
      <w:r w:rsidR="00A84CC7" w:rsidRPr="00A84CC7">
        <w:rPr>
          <w:rFonts w:ascii="Times New Roman" w:hAnsi="Times New Roman" w:cs="Times New Roman"/>
          <w:sz w:val="28"/>
          <w:szCs w:val="28"/>
        </w:rPr>
        <w:t xml:space="preserve">омимо проведенного занятия, каждому иностранному гражданину </w:t>
      </w:r>
      <w:r w:rsidR="003057B2">
        <w:rPr>
          <w:rFonts w:ascii="Times New Roman" w:hAnsi="Times New Roman" w:cs="Times New Roman"/>
          <w:sz w:val="28"/>
          <w:szCs w:val="28"/>
        </w:rPr>
        <w:t>выдается</w:t>
      </w:r>
      <w:r w:rsidR="00A84CC7">
        <w:rPr>
          <w:rFonts w:ascii="Times New Roman" w:hAnsi="Times New Roman" w:cs="Times New Roman"/>
          <w:sz w:val="28"/>
          <w:szCs w:val="28"/>
        </w:rPr>
        <w:t xml:space="preserve"> </w:t>
      </w:r>
      <w:r w:rsidR="00A84CC7" w:rsidRPr="00A84CC7">
        <w:rPr>
          <w:rFonts w:ascii="Times New Roman" w:hAnsi="Times New Roman" w:cs="Times New Roman"/>
          <w:sz w:val="28"/>
          <w:szCs w:val="28"/>
        </w:rPr>
        <w:t xml:space="preserve">информационный буклет, в котором находится важная информация о правилах пребывания на территории России. </w:t>
      </w:r>
    </w:p>
    <w:p w14:paraId="4BD58D7B" w14:textId="77777777" w:rsidR="003057B2" w:rsidRDefault="003057B2" w:rsidP="00305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3000F" w14:textId="4262E2CD" w:rsidR="009006CB" w:rsidRDefault="003057B2" w:rsidP="00305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Лесосибирска из числа трудовых мигрантов преобладают граждане Таджикистана и Узбекистана.</w:t>
      </w:r>
      <w:r>
        <w:rPr>
          <w:rFonts w:ascii="Times New Roman" w:hAnsi="Times New Roman" w:cs="Times New Roman"/>
          <w:sz w:val="28"/>
          <w:szCs w:val="28"/>
        </w:rPr>
        <w:t xml:space="preserve"> На некоторых предприятиях</w:t>
      </w:r>
      <w:r w:rsidR="00F763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малых количествах</w:t>
      </w:r>
      <w:r w:rsidR="00F763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трудятся граждане Китая </w:t>
      </w:r>
      <w:r w:rsidR="009006CB">
        <w:rPr>
          <w:rFonts w:ascii="Times New Roman" w:hAnsi="Times New Roman" w:cs="Times New Roman"/>
          <w:sz w:val="28"/>
          <w:szCs w:val="28"/>
        </w:rPr>
        <w:t>и Киргизии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6CB">
        <w:rPr>
          <w:rFonts w:ascii="Times New Roman" w:hAnsi="Times New Roman" w:cs="Times New Roman"/>
          <w:sz w:val="28"/>
          <w:szCs w:val="28"/>
        </w:rPr>
        <w:t xml:space="preserve">Руководители лесопромышленных предприятий также проводят ежемесячные занятия со своими работниками, на предмет их социальной адаптации в обществе. </w:t>
      </w:r>
    </w:p>
    <w:p w14:paraId="4C8155DC" w14:textId="77184D3C" w:rsidR="00CE1488" w:rsidRDefault="00CE1488" w:rsidP="00305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 квартале ежегодно прослеживается миграционный отток</w:t>
      </w:r>
      <w:r w:rsidR="003057B2">
        <w:rPr>
          <w:rFonts w:ascii="Times New Roman" w:hAnsi="Times New Roman" w:cs="Times New Roman"/>
          <w:sz w:val="28"/>
          <w:szCs w:val="28"/>
        </w:rPr>
        <w:t xml:space="preserve"> (отъезд на родину), а в 1 квартале (февраль-март) иностранные граждане возвращаются снова в город для заработка. </w:t>
      </w:r>
    </w:p>
    <w:p w14:paraId="6C7B4763" w14:textId="0776DC40" w:rsidR="00C57D55" w:rsidRDefault="00F7639D" w:rsidP="00305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D3B6A" wp14:editId="75EC256A">
            <wp:simplePos x="0" y="0"/>
            <wp:positionH relativeFrom="page">
              <wp:align>center</wp:align>
            </wp:positionH>
            <wp:positionV relativeFrom="paragraph">
              <wp:posOffset>331470</wp:posOffset>
            </wp:positionV>
            <wp:extent cx="5832475" cy="4391025"/>
            <wp:effectExtent l="0" t="0" r="0" b="9525"/>
            <wp:wrapThrough wrapText="bothSides">
              <wp:wrapPolygon edited="0">
                <wp:start x="0" y="0"/>
                <wp:lineTo x="0" y="21553"/>
                <wp:lineTo x="21518" y="21553"/>
                <wp:lineTo x="215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22CE" w14:textId="58F343A4" w:rsidR="00C57D55" w:rsidRPr="00F7639D" w:rsidRDefault="00C57D55" w:rsidP="00F7639D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6661EA6C" wp14:editId="42E1CA03">
            <wp:extent cx="6082463" cy="660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6" cy="66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D55" w:rsidRPr="00F7639D" w:rsidSect="00F7639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1B"/>
    <w:rsid w:val="00125642"/>
    <w:rsid w:val="002F471B"/>
    <w:rsid w:val="003057B2"/>
    <w:rsid w:val="004E4BC2"/>
    <w:rsid w:val="005C5660"/>
    <w:rsid w:val="009006CB"/>
    <w:rsid w:val="00A84CC7"/>
    <w:rsid w:val="00C57D55"/>
    <w:rsid w:val="00CE1488"/>
    <w:rsid w:val="00D56365"/>
    <w:rsid w:val="00F7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7FE39"/>
  <w15:chartTrackingRefBased/>
  <w15:docId w15:val="{C875A216-177A-4471-961A-843EA2D3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C5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56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tent--common-blockblock-3u">
    <w:name w:val="content--common-block__block-3u"/>
    <w:basedOn w:val="a"/>
    <w:rsid w:val="005C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C566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5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USER2023</dc:creator>
  <cp:keywords/>
  <dc:description/>
  <cp:lastModifiedBy>USER2023</cp:lastModifiedBy>
  <cp:revision>3</cp:revision>
  <dcterms:created xsi:type="dcterms:W3CDTF">2024-12-26T08:21:00Z</dcterms:created>
  <dcterms:modified xsi:type="dcterms:W3CDTF">2024-12-26T08:27:00Z</dcterms:modified>
</cp:coreProperties>
</file>